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64C8" w14:textId="77777777" w:rsidR="003A67DF" w:rsidRPr="00F408CD" w:rsidRDefault="003A67DF" w:rsidP="003A67D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F408CD">
        <w:rPr>
          <w:rFonts w:ascii="Times New Roman" w:eastAsia="Times New Roman" w:hAnsi="Times New Roman" w:cs="Times New Roman"/>
          <w:b/>
        </w:rPr>
        <w:t>Using Systems Science to Advance Health Equity in Tobacco Control</w:t>
      </w:r>
    </w:p>
    <w:p w14:paraId="0897A299" w14:textId="77777777" w:rsidR="00F408CD" w:rsidRPr="00F408CD" w:rsidRDefault="00F408CD" w:rsidP="00F408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0AAA2D69" w14:textId="0BC2537B" w:rsidR="00DB4DEE" w:rsidRDefault="001721B5" w:rsidP="00DB4D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F408CD">
        <w:rPr>
          <w:rFonts w:ascii="Times New Roman" w:eastAsia="Times New Roman" w:hAnsi="Times New Roman" w:cs="Times New Roman"/>
          <w:b/>
        </w:rPr>
        <w:t>Bibliography</w:t>
      </w:r>
    </w:p>
    <w:p w14:paraId="39093A53" w14:textId="320F552D" w:rsidR="00DB4DEE" w:rsidRDefault="00DB4DEE" w:rsidP="00DB4D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460B4492" w14:textId="210035C9" w:rsidR="00331DF0" w:rsidRDefault="00E025C0" w:rsidP="003917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This project </w:t>
      </w:r>
      <w:r w:rsidR="00F830F7">
        <w:rPr>
          <w:rFonts w:ascii="Times New Roman" w:eastAsia="Times New Roman" w:hAnsi="Times New Roman" w:cs="Times New Roman"/>
          <w:bCs/>
        </w:rPr>
        <w:t>used</w:t>
      </w:r>
      <w:r>
        <w:rPr>
          <w:rFonts w:ascii="Times New Roman" w:eastAsia="Times New Roman" w:hAnsi="Times New Roman" w:cs="Times New Roman"/>
          <w:bCs/>
        </w:rPr>
        <w:t xml:space="preserve"> a variety a sources. </w:t>
      </w:r>
      <w:r w:rsidR="0074456C">
        <w:rPr>
          <w:rFonts w:ascii="Times New Roman" w:eastAsia="Times New Roman" w:hAnsi="Times New Roman" w:cs="Times New Roman"/>
          <w:bCs/>
        </w:rPr>
        <w:t xml:space="preserve">We conducted a </w:t>
      </w:r>
      <w:r w:rsidR="0074456C" w:rsidRPr="000A46EE">
        <w:rPr>
          <w:rFonts w:ascii="Times New Roman" w:eastAsia="Times New Roman" w:hAnsi="Times New Roman" w:cs="Times New Roman"/>
          <w:b/>
        </w:rPr>
        <w:t>scholarly review of the literature</w:t>
      </w:r>
      <w:r w:rsidR="0074456C">
        <w:rPr>
          <w:rFonts w:ascii="Times New Roman" w:eastAsia="Times New Roman" w:hAnsi="Times New Roman" w:cs="Times New Roman"/>
          <w:bCs/>
        </w:rPr>
        <w:t xml:space="preserve"> to </w:t>
      </w:r>
      <w:r w:rsidR="0074456C">
        <w:rPr>
          <w:rFonts w:ascii="Times New Roman" w:eastAsia="Times New Roman" w:hAnsi="Times New Roman" w:cs="Times New Roman"/>
        </w:rPr>
        <w:t xml:space="preserve">identify </w:t>
      </w:r>
      <w:r w:rsidR="00842301">
        <w:rPr>
          <w:rFonts w:ascii="Times New Roman" w:eastAsia="Times New Roman" w:hAnsi="Times New Roman" w:cs="Times New Roman"/>
        </w:rPr>
        <w:t xml:space="preserve">conceptual models </w:t>
      </w:r>
      <w:r w:rsidR="0074456C">
        <w:rPr>
          <w:rFonts w:ascii="Times New Roman" w:eastAsia="Times New Roman" w:hAnsi="Times New Roman" w:cs="Times New Roman"/>
        </w:rPr>
        <w:t xml:space="preserve">the field of tobacco control has used </w:t>
      </w:r>
      <w:r w:rsidR="004D7AF7">
        <w:rPr>
          <w:rFonts w:ascii="Times New Roman" w:eastAsia="Times New Roman" w:hAnsi="Times New Roman" w:cs="Times New Roman"/>
        </w:rPr>
        <w:t xml:space="preserve">and </w:t>
      </w:r>
      <w:r w:rsidR="00267678">
        <w:rPr>
          <w:rFonts w:ascii="Times New Roman" w:eastAsia="Times New Roman" w:hAnsi="Times New Roman" w:cs="Times New Roman"/>
        </w:rPr>
        <w:t xml:space="preserve">to </w:t>
      </w:r>
      <w:r w:rsidR="004D7AF7">
        <w:rPr>
          <w:rFonts w:ascii="Times New Roman" w:eastAsia="Times New Roman" w:hAnsi="Times New Roman" w:cs="Times New Roman"/>
        </w:rPr>
        <w:t>explore critiques of these approaches</w:t>
      </w:r>
      <w:r w:rsidR="0074456C">
        <w:rPr>
          <w:rFonts w:ascii="Times New Roman" w:eastAsia="Times New Roman" w:hAnsi="Times New Roman" w:cs="Times New Roman"/>
        </w:rPr>
        <w:t xml:space="preserve">. </w:t>
      </w:r>
      <w:r w:rsidR="002F17FE">
        <w:rPr>
          <w:rFonts w:ascii="Times New Roman" w:eastAsia="Times New Roman" w:hAnsi="Times New Roman" w:cs="Times New Roman"/>
        </w:rPr>
        <w:t>U</w:t>
      </w:r>
      <w:r w:rsidR="006B7DBA">
        <w:rPr>
          <w:rFonts w:ascii="Times New Roman" w:eastAsia="Times New Roman" w:hAnsi="Times New Roman" w:cs="Times New Roman"/>
        </w:rPr>
        <w:t xml:space="preserve">sing </w:t>
      </w:r>
      <w:r w:rsidR="006B7DBA" w:rsidRPr="000A46EE">
        <w:rPr>
          <w:rFonts w:ascii="Times New Roman" w:eastAsia="Times New Roman" w:hAnsi="Times New Roman" w:cs="Times New Roman"/>
          <w:b/>
          <w:bCs/>
        </w:rPr>
        <w:t>multiple systems science techniques</w:t>
      </w:r>
      <w:r w:rsidR="006B7DBA">
        <w:rPr>
          <w:rFonts w:ascii="Times New Roman" w:eastAsia="Times New Roman" w:hAnsi="Times New Roman" w:cs="Times New Roman"/>
        </w:rPr>
        <w:t xml:space="preserve">, including the iceberg model, causal loop diagramming, and the impact gaps canvas, we </w:t>
      </w:r>
      <w:r w:rsidR="003D24E7">
        <w:rPr>
          <w:rFonts w:ascii="Times New Roman" w:eastAsia="Times New Roman" w:hAnsi="Times New Roman" w:cs="Times New Roman"/>
        </w:rPr>
        <w:t>found</w:t>
      </w:r>
      <w:r w:rsidR="006B7DBA">
        <w:rPr>
          <w:rFonts w:ascii="Times New Roman" w:eastAsia="Times New Roman" w:hAnsi="Times New Roman" w:cs="Times New Roman"/>
        </w:rPr>
        <w:t xml:space="preserve"> that traditional tobacco control efforts fail to consider the root causes of smoking among populations burdened by tobacco use.</w:t>
      </w:r>
      <w:r w:rsidR="000A46EE">
        <w:rPr>
          <w:rFonts w:ascii="Times New Roman" w:eastAsia="Times New Roman" w:hAnsi="Times New Roman" w:cs="Times New Roman"/>
        </w:rPr>
        <w:t xml:space="preserve"> </w:t>
      </w:r>
      <w:r w:rsidR="002F17FE">
        <w:rPr>
          <w:rFonts w:ascii="Times New Roman" w:eastAsia="Times New Roman" w:hAnsi="Times New Roman" w:cs="Times New Roman"/>
        </w:rPr>
        <w:t>To obtain feedback on our project results, w</w:t>
      </w:r>
      <w:r w:rsidR="007B6D94">
        <w:rPr>
          <w:rFonts w:ascii="Times New Roman" w:eastAsia="Times New Roman" w:hAnsi="Times New Roman" w:cs="Times New Roman"/>
        </w:rPr>
        <w:t xml:space="preserve">e </w:t>
      </w:r>
      <w:r w:rsidR="007B6D94" w:rsidRPr="002F17FE">
        <w:rPr>
          <w:rFonts w:ascii="Times New Roman" w:eastAsia="Times New Roman" w:hAnsi="Times New Roman" w:cs="Times New Roman"/>
          <w:b/>
          <w:bCs/>
        </w:rPr>
        <w:t>interviewed</w:t>
      </w:r>
      <w:r w:rsidR="007B6D94" w:rsidRPr="007B6D94">
        <w:rPr>
          <w:rFonts w:ascii="Times New Roman" w:eastAsia="Times New Roman" w:hAnsi="Times New Roman" w:cs="Times New Roman"/>
          <w:b/>
          <w:bCs/>
        </w:rPr>
        <w:t xml:space="preserve"> </w:t>
      </w:r>
      <w:r w:rsidR="00201D07">
        <w:rPr>
          <w:rFonts w:ascii="Times New Roman" w:eastAsia="Times New Roman" w:hAnsi="Times New Roman" w:cs="Times New Roman"/>
          <w:b/>
          <w:bCs/>
        </w:rPr>
        <w:t>seven</w:t>
      </w:r>
      <w:r w:rsidR="007B6D94" w:rsidRPr="007B6D94">
        <w:rPr>
          <w:rFonts w:ascii="Times New Roman" w:eastAsia="Times New Roman" w:hAnsi="Times New Roman" w:cs="Times New Roman"/>
          <w:b/>
          <w:bCs/>
        </w:rPr>
        <w:t xml:space="preserve"> </w:t>
      </w:r>
      <w:r w:rsidR="00201D07">
        <w:rPr>
          <w:rFonts w:ascii="Times New Roman" w:eastAsia="Times New Roman" w:hAnsi="Times New Roman" w:cs="Times New Roman"/>
          <w:b/>
          <w:bCs/>
        </w:rPr>
        <w:t xml:space="preserve">traditional and </w:t>
      </w:r>
      <w:r w:rsidR="007B6D94" w:rsidRPr="007B6D94">
        <w:rPr>
          <w:rFonts w:ascii="Times New Roman" w:eastAsia="Times New Roman" w:hAnsi="Times New Roman" w:cs="Times New Roman"/>
          <w:b/>
          <w:bCs/>
        </w:rPr>
        <w:t>non-traditional stakeholders</w:t>
      </w:r>
      <w:r w:rsidR="007B6D94">
        <w:rPr>
          <w:rFonts w:ascii="Times New Roman" w:eastAsia="Times New Roman" w:hAnsi="Times New Roman" w:cs="Times New Roman"/>
        </w:rPr>
        <w:t xml:space="preserve"> </w:t>
      </w:r>
      <w:r w:rsidR="003D24E7">
        <w:rPr>
          <w:rFonts w:ascii="Times New Roman" w:eastAsia="Times New Roman" w:hAnsi="Times New Roman" w:cs="Times New Roman"/>
        </w:rPr>
        <w:t>in</w:t>
      </w:r>
      <w:r w:rsidR="007B6D94">
        <w:rPr>
          <w:rFonts w:ascii="Times New Roman" w:eastAsia="Times New Roman" w:hAnsi="Times New Roman" w:cs="Times New Roman"/>
        </w:rPr>
        <w:t xml:space="preserve"> tobacco control.</w:t>
      </w:r>
      <w:r w:rsidR="00AB3020">
        <w:rPr>
          <w:rFonts w:ascii="Times New Roman" w:eastAsia="Times New Roman" w:hAnsi="Times New Roman" w:cs="Times New Roman"/>
        </w:rPr>
        <w:t xml:space="preserve"> </w:t>
      </w:r>
      <w:r w:rsidR="00EE5C53">
        <w:rPr>
          <w:rFonts w:ascii="Times New Roman" w:eastAsia="Times New Roman" w:hAnsi="Times New Roman" w:cs="Times New Roman"/>
        </w:rPr>
        <w:t>Interviewe</w:t>
      </w:r>
      <w:r w:rsidR="003D24E7">
        <w:rPr>
          <w:rFonts w:ascii="Times New Roman" w:eastAsia="Times New Roman" w:hAnsi="Times New Roman" w:cs="Times New Roman"/>
        </w:rPr>
        <w:t>es’</w:t>
      </w:r>
      <w:r w:rsidR="00EE5C53">
        <w:rPr>
          <w:rFonts w:ascii="Times New Roman" w:eastAsia="Times New Roman" w:hAnsi="Times New Roman" w:cs="Times New Roman"/>
        </w:rPr>
        <w:t xml:space="preserve"> names are not disclosed </w:t>
      </w:r>
      <w:r w:rsidR="00A31F3F">
        <w:rPr>
          <w:rFonts w:ascii="Times New Roman" w:eastAsia="Times New Roman" w:hAnsi="Times New Roman" w:cs="Times New Roman"/>
        </w:rPr>
        <w:t>to maintain</w:t>
      </w:r>
      <w:r w:rsidR="00EE5C53">
        <w:rPr>
          <w:rFonts w:ascii="Times New Roman" w:eastAsia="Times New Roman" w:hAnsi="Times New Roman" w:cs="Times New Roman"/>
        </w:rPr>
        <w:t xml:space="preserve"> confidentiality. </w:t>
      </w:r>
      <w:r w:rsidR="00331DF0">
        <w:rPr>
          <w:rFonts w:ascii="Times New Roman" w:eastAsia="Times New Roman" w:hAnsi="Times New Roman" w:cs="Times New Roman"/>
        </w:rPr>
        <w:t>References for these sources are provided below:</w:t>
      </w:r>
    </w:p>
    <w:p w14:paraId="34075E11" w14:textId="19B07D42" w:rsidR="00331DF0" w:rsidRDefault="00331DF0" w:rsidP="00331D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2C2009B" w14:textId="5CE94F7B" w:rsidR="00331DF0" w:rsidRPr="003D24E7" w:rsidRDefault="00331DF0" w:rsidP="00331D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u w:val="single"/>
        </w:rPr>
      </w:pPr>
      <w:r w:rsidRPr="003D24E7">
        <w:rPr>
          <w:rFonts w:ascii="Times New Roman" w:eastAsia="Times New Roman" w:hAnsi="Times New Roman" w:cs="Times New Roman"/>
          <w:b/>
          <w:bCs/>
          <w:u w:val="single"/>
        </w:rPr>
        <w:t>Literature Review</w:t>
      </w:r>
    </w:p>
    <w:p w14:paraId="5A9DF0F0" w14:textId="77777777" w:rsidR="001721B5" w:rsidRDefault="001721B5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667BA2A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4">
        <w:r w:rsidR="001721B5">
          <w:rPr>
            <w:rFonts w:ascii="Times New Roman" w:eastAsia="Times New Roman" w:hAnsi="Times New Roman" w:cs="Times New Roman"/>
            <w:color w:val="000000"/>
          </w:rPr>
          <w:t xml:space="preserve">1.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Cummings KM, Proctor RN. The changing public image of smoking in the United States: 1964-2014. </w:t>
        </w:r>
      </w:hyperlink>
      <w:hyperlink r:id="rId5">
        <w:r w:rsidR="001721B5">
          <w:rPr>
            <w:rFonts w:ascii="Times New Roman" w:eastAsia="Times New Roman" w:hAnsi="Times New Roman" w:cs="Times New Roman"/>
            <w:i/>
            <w:color w:val="000000"/>
          </w:rPr>
          <w:t>Cancer Epidemiol Biomarkers Prev</w:t>
        </w:r>
      </w:hyperlink>
      <w:hyperlink r:id="rId6">
        <w:r w:rsidR="001721B5">
          <w:rPr>
            <w:rFonts w:ascii="Times New Roman" w:eastAsia="Times New Roman" w:hAnsi="Times New Roman" w:cs="Times New Roman"/>
            <w:color w:val="000000"/>
          </w:rPr>
          <w:t>. 2014;23(1):32-36. doi:10.1158/1055-9965.EPI-13-0798</w:t>
        </w:r>
      </w:hyperlink>
    </w:p>
    <w:p w14:paraId="445D9FDE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7">
        <w:r w:rsidR="001721B5">
          <w:rPr>
            <w:rFonts w:ascii="Times New Roman" w:eastAsia="Times New Roman" w:hAnsi="Times New Roman" w:cs="Times New Roman"/>
            <w:color w:val="000000"/>
          </w:rPr>
          <w:t xml:space="preserve">2.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U.S. Department of Health and Human Services. </w:t>
        </w:r>
      </w:hyperlink>
      <w:hyperlink r:id="rId8">
        <w:r w:rsidR="001721B5">
          <w:rPr>
            <w:rFonts w:ascii="Times New Roman" w:eastAsia="Times New Roman" w:hAnsi="Times New Roman" w:cs="Times New Roman"/>
            <w:i/>
            <w:color w:val="000000"/>
          </w:rPr>
          <w:t>The Health Consequences of Smoking—50 Years of Progress: A Report of the Surgeon General</w:t>
        </w:r>
      </w:hyperlink>
      <w:hyperlink r:id="rId9">
        <w:r w:rsidR="001721B5">
          <w:rPr>
            <w:rFonts w:ascii="Times New Roman" w:eastAsia="Times New Roman" w:hAnsi="Times New Roman" w:cs="Times New Roman"/>
            <w:color w:val="000000"/>
          </w:rPr>
          <w:t>.; 2014.</w:t>
        </w:r>
      </w:hyperlink>
    </w:p>
    <w:p w14:paraId="56CAF3D8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10">
        <w:r w:rsidR="001721B5">
          <w:rPr>
            <w:rFonts w:ascii="Times New Roman" w:eastAsia="Times New Roman" w:hAnsi="Times New Roman" w:cs="Times New Roman"/>
            <w:color w:val="000000"/>
          </w:rPr>
          <w:t xml:space="preserve">3.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>Office on Smoking and Health At A Glance | CDC. https://www.cdc.gov/chronicdisease/resources/publications/aag/tobacco-use.htm. Accessed March 2, 2020.</w:t>
        </w:r>
      </w:hyperlink>
    </w:p>
    <w:p w14:paraId="42F98A66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11">
        <w:r w:rsidR="001721B5">
          <w:rPr>
            <w:rFonts w:ascii="Times New Roman" w:eastAsia="Times New Roman" w:hAnsi="Times New Roman" w:cs="Times New Roman"/>
            <w:color w:val="000000"/>
          </w:rPr>
          <w:t xml:space="preserve">4.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Jamal A, King BA, Neff LJ, Whitmill J, Babb SD, Graffunder CM. Current Cigarette Smoking Among Adults - United States, 2005-2015. </w:t>
        </w:r>
      </w:hyperlink>
      <w:hyperlink r:id="rId12">
        <w:r w:rsidR="001721B5">
          <w:rPr>
            <w:rFonts w:ascii="Times New Roman" w:eastAsia="Times New Roman" w:hAnsi="Times New Roman" w:cs="Times New Roman"/>
            <w:i/>
            <w:color w:val="000000"/>
          </w:rPr>
          <w:t>MMWR Morb Mortal Wkly Rep</w:t>
        </w:r>
      </w:hyperlink>
      <w:hyperlink r:id="rId13">
        <w:r w:rsidR="001721B5">
          <w:rPr>
            <w:rFonts w:ascii="Times New Roman" w:eastAsia="Times New Roman" w:hAnsi="Times New Roman" w:cs="Times New Roman"/>
            <w:color w:val="000000"/>
          </w:rPr>
          <w:t>. 2016;65(44):1205-1211. doi:10.15585/mmwr.mm6544a2</w:t>
        </w:r>
      </w:hyperlink>
    </w:p>
    <w:p w14:paraId="7A3F383A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14">
        <w:r w:rsidR="001721B5">
          <w:rPr>
            <w:rFonts w:ascii="Times New Roman" w:eastAsia="Times New Roman" w:hAnsi="Times New Roman" w:cs="Times New Roman"/>
            <w:color w:val="000000"/>
          </w:rPr>
          <w:t xml:space="preserve">5.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>African Americans and Tobacco Use | CDC. https://www.cdc.gov/tobacco/disparities/african-americans/index.htm. Accessed March 2, 2020.</w:t>
        </w:r>
      </w:hyperlink>
    </w:p>
    <w:p w14:paraId="665D0CB8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15">
        <w:r w:rsidR="001721B5">
          <w:rPr>
            <w:rFonts w:ascii="Times New Roman" w:eastAsia="Times New Roman" w:hAnsi="Times New Roman" w:cs="Times New Roman"/>
            <w:color w:val="000000"/>
          </w:rPr>
          <w:t xml:space="preserve">6.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>American Indians/Alaska Natives and Tobacco Use | CDC. https://www.cdc.gov/tobacco/disparities/american-indians/index.htm. Accessed March 2, 2020.</w:t>
        </w:r>
      </w:hyperlink>
    </w:p>
    <w:p w14:paraId="1ABDCE3B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16">
        <w:r w:rsidR="001721B5">
          <w:rPr>
            <w:rFonts w:ascii="Times New Roman" w:eastAsia="Times New Roman" w:hAnsi="Times New Roman" w:cs="Times New Roman"/>
            <w:color w:val="000000"/>
          </w:rPr>
          <w:t xml:space="preserve">7.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>Cigarette Smoking and Tobacco Use Among People of Low Socioeconomic Status | CDC. https://www.cdc.gov/tobacco/disparities/low-ses/index.htm. Accessed March 2, 2020.</w:t>
        </w:r>
      </w:hyperlink>
    </w:p>
    <w:p w14:paraId="7E9D69AC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17">
        <w:r w:rsidR="001721B5">
          <w:rPr>
            <w:rFonts w:ascii="Times New Roman" w:eastAsia="Times New Roman" w:hAnsi="Times New Roman" w:cs="Times New Roman"/>
            <w:color w:val="000000"/>
          </w:rPr>
          <w:t xml:space="preserve">8.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Agaku IT, Odani S, Okuyemi KS, Armour B. Disparities in current cigarette smoking among US adults, 2002-2016. </w:t>
        </w:r>
      </w:hyperlink>
      <w:hyperlink r:id="rId18">
        <w:r w:rsidR="001721B5">
          <w:rPr>
            <w:rFonts w:ascii="Times New Roman" w:eastAsia="Times New Roman" w:hAnsi="Times New Roman" w:cs="Times New Roman"/>
            <w:i/>
            <w:color w:val="000000"/>
          </w:rPr>
          <w:t>Tob Control</w:t>
        </w:r>
      </w:hyperlink>
      <w:hyperlink r:id="rId19">
        <w:r w:rsidR="001721B5">
          <w:rPr>
            <w:rFonts w:ascii="Times New Roman" w:eastAsia="Times New Roman" w:hAnsi="Times New Roman" w:cs="Times New Roman"/>
            <w:color w:val="000000"/>
          </w:rPr>
          <w:t>. May 2019. doi:10.1136/tobaccocontrol-2019-054948</w:t>
        </w:r>
      </w:hyperlink>
    </w:p>
    <w:p w14:paraId="77EBED2F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20">
        <w:r w:rsidR="001721B5">
          <w:rPr>
            <w:rFonts w:ascii="Times New Roman" w:eastAsia="Times New Roman" w:hAnsi="Times New Roman" w:cs="Times New Roman"/>
            <w:color w:val="000000"/>
          </w:rPr>
          <w:t xml:space="preserve">9.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>Cancer Facts &amp; Figures 2008 | American Cancer Society. https://www.cancer.org/research/cancer-facts-statistics/all-cancer-facts-figures/cancer-facts-figures-2008.html. Accessed March 2, 2020.</w:t>
        </w:r>
      </w:hyperlink>
    </w:p>
    <w:p w14:paraId="30F70E19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21">
        <w:r w:rsidR="001721B5">
          <w:rPr>
            <w:rFonts w:ascii="Times New Roman" w:eastAsia="Times New Roman" w:hAnsi="Times New Roman" w:cs="Times New Roman"/>
            <w:color w:val="000000"/>
          </w:rPr>
          <w:t xml:space="preserve">10.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Irvin Vidrine J, Reitzel LR, Wetter DW. The role of tobacco in cancer health disparities. </w:t>
        </w:r>
      </w:hyperlink>
      <w:hyperlink r:id="rId22">
        <w:r w:rsidR="001721B5">
          <w:rPr>
            <w:rFonts w:ascii="Times New Roman" w:eastAsia="Times New Roman" w:hAnsi="Times New Roman" w:cs="Times New Roman"/>
            <w:i/>
            <w:color w:val="000000"/>
          </w:rPr>
          <w:t>Curr Oncol Rep</w:t>
        </w:r>
      </w:hyperlink>
      <w:hyperlink r:id="rId23">
        <w:r w:rsidR="001721B5">
          <w:rPr>
            <w:rFonts w:ascii="Times New Roman" w:eastAsia="Times New Roman" w:hAnsi="Times New Roman" w:cs="Times New Roman"/>
            <w:color w:val="000000"/>
          </w:rPr>
          <w:t>. 2009;11(6):475-481. doi:10.1007/s11912-009-0064-9</w:t>
        </w:r>
      </w:hyperlink>
    </w:p>
    <w:p w14:paraId="10E4AFD3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24">
        <w:r w:rsidR="001721B5">
          <w:rPr>
            <w:rFonts w:ascii="Times New Roman" w:eastAsia="Times New Roman" w:hAnsi="Times New Roman" w:cs="Times New Roman"/>
            <w:color w:val="000000"/>
          </w:rPr>
          <w:t xml:space="preserve">11.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Rose G. Sick individuals and sick populations. </w:t>
        </w:r>
      </w:hyperlink>
      <w:hyperlink r:id="rId25">
        <w:r w:rsidR="001721B5">
          <w:rPr>
            <w:rFonts w:ascii="Times New Roman" w:eastAsia="Times New Roman" w:hAnsi="Times New Roman" w:cs="Times New Roman"/>
            <w:i/>
            <w:color w:val="000000"/>
          </w:rPr>
          <w:t>Int J Epidemiol</w:t>
        </w:r>
      </w:hyperlink>
      <w:hyperlink r:id="rId26">
        <w:r w:rsidR="001721B5">
          <w:rPr>
            <w:rFonts w:ascii="Times New Roman" w:eastAsia="Times New Roman" w:hAnsi="Times New Roman" w:cs="Times New Roman"/>
            <w:color w:val="000000"/>
          </w:rPr>
          <w:t>. 2001;30(3):427-432. doi:10.1093/ije/30.3.427</w:t>
        </w:r>
      </w:hyperlink>
    </w:p>
    <w:p w14:paraId="3039E3DB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27">
        <w:r w:rsidR="001721B5">
          <w:rPr>
            <w:rFonts w:ascii="Times New Roman" w:eastAsia="Times New Roman" w:hAnsi="Times New Roman" w:cs="Times New Roman"/>
            <w:color w:val="000000"/>
          </w:rPr>
          <w:t xml:space="preserve">12.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Benowitz NL. Pharmacology of nicotine: addiction, smoking-induced disease, and therapeutics. </w:t>
        </w:r>
      </w:hyperlink>
      <w:hyperlink r:id="rId28">
        <w:r w:rsidR="001721B5">
          <w:rPr>
            <w:rFonts w:ascii="Times New Roman" w:eastAsia="Times New Roman" w:hAnsi="Times New Roman" w:cs="Times New Roman"/>
            <w:i/>
            <w:color w:val="000000"/>
          </w:rPr>
          <w:t>Annu Rev Pharmacol Toxicol</w:t>
        </w:r>
      </w:hyperlink>
      <w:hyperlink r:id="rId29">
        <w:r w:rsidR="001721B5">
          <w:rPr>
            <w:rFonts w:ascii="Times New Roman" w:eastAsia="Times New Roman" w:hAnsi="Times New Roman" w:cs="Times New Roman"/>
            <w:color w:val="000000"/>
          </w:rPr>
          <w:t xml:space="preserve">. 2009;49:57-71. </w:t>
        </w:r>
        <w:r w:rsidR="001721B5">
          <w:rPr>
            <w:rFonts w:ascii="Times New Roman" w:eastAsia="Times New Roman" w:hAnsi="Times New Roman" w:cs="Times New Roman"/>
            <w:color w:val="000000"/>
          </w:rPr>
          <w:lastRenderedPageBreak/>
          <w:t>doi:10.1146/annurev.pharmtox.48.113006.094742</w:t>
        </w:r>
      </w:hyperlink>
    </w:p>
    <w:p w14:paraId="37E716DC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30">
        <w:r w:rsidR="001721B5">
          <w:rPr>
            <w:rFonts w:ascii="Times New Roman" w:eastAsia="Times New Roman" w:hAnsi="Times New Roman" w:cs="Times New Roman"/>
            <w:color w:val="000000"/>
          </w:rPr>
          <w:t xml:space="preserve">13.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Kaufman AR, Dwyer LA, Land SR, Klein WMP, Park ER. Smoking-related health beliefs and smoking behavior in the National Lung Screening Trial. </w:t>
        </w:r>
      </w:hyperlink>
      <w:hyperlink r:id="rId31">
        <w:r w:rsidR="001721B5">
          <w:rPr>
            <w:rFonts w:ascii="Times New Roman" w:eastAsia="Times New Roman" w:hAnsi="Times New Roman" w:cs="Times New Roman"/>
            <w:i/>
            <w:color w:val="000000"/>
          </w:rPr>
          <w:t>Addict Behav</w:t>
        </w:r>
      </w:hyperlink>
      <w:hyperlink r:id="rId32">
        <w:r w:rsidR="001721B5">
          <w:rPr>
            <w:rFonts w:ascii="Times New Roman" w:eastAsia="Times New Roman" w:hAnsi="Times New Roman" w:cs="Times New Roman"/>
            <w:color w:val="000000"/>
          </w:rPr>
          <w:t>. 2018;84:27-32. doi:10.1016/j.addbeh.2018.03.015</w:t>
        </w:r>
      </w:hyperlink>
    </w:p>
    <w:p w14:paraId="3764C8A5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33">
        <w:r w:rsidR="001721B5">
          <w:rPr>
            <w:rFonts w:ascii="Times New Roman" w:eastAsia="Times New Roman" w:hAnsi="Times New Roman" w:cs="Times New Roman"/>
            <w:color w:val="000000"/>
          </w:rPr>
          <w:t xml:space="preserve">14.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Finney Rutten LJ, Augustson EM, Moser RP, Beckjord EB, Hesse BW. Smoking knowledge and behavior in the United States: sociodemographic, smoking status, and geographic patterns. </w:t>
        </w:r>
      </w:hyperlink>
      <w:hyperlink r:id="rId34">
        <w:r w:rsidR="001721B5">
          <w:rPr>
            <w:rFonts w:ascii="Times New Roman" w:eastAsia="Times New Roman" w:hAnsi="Times New Roman" w:cs="Times New Roman"/>
            <w:i/>
            <w:color w:val="000000"/>
          </w:rPr>
          <w:t>Nicotine Tob Res</w:t>
        </w:r>
      </w:hyperlink>
      <w:hyperlink r:id="rId35">
        <w:r w:rsidR="001721B5">
          <w:rPr>
            <w:rFonts w:ascii="Times New Roman" w:eastAsia="Times New Roman" w:hAnsi="Times New Roman" w:cs="Times New Roman"/>
            <w:color w:val="000000"/>
          </w:rPr>
          <w:t>. 2008;10(10):1559-1570. doi:10.1080/14622200802325873</w:t>
        </w:r>
      </w:hyperlink>
    </w:p>
    <w:p w14:paraId="307229CD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36">
        <w:r w:rsidR="001721B5">
          <w:rPr>
            <w:rFonts w:ascii="Times New Roman" w:eastAsia="Times New Roman" w:hAnsi="Times New Roman" w:cs="Times New Roman"/>
            <w:color w:val="000000"/>
          </w:rPr>
          <w:t xml:space="preserve">15.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Gardiner P, Clark PI. Menthol cigarettes: moving toward a broader definition of harm. </w:t>
        </w:r>
      </w:hyperlink>
      <w:hyperlink r:id="rId37">
        <w:r w:rsidR="001721B5">
          <w:rPr>
            <w:rFonts w:ascii="Times New Roman" w:eastAsia="Times New Roman" w:hAnsi="Times New Roman" w:cs="Times New Roman"/>
            <w:i/>
            <w:color w:val="000000"/>
          </w:rPr>
          <w:t>Nicotine Tob Res</w:t>
        </w:r>
      </w:hyperlink>
      <w:hyperlink r:id="rId38">
        <w:r w:rsidR="001721B5">
          <w:rPr>
            <w:rFonts w:ascii="Times New Roman" w:eastAsia="Times New Roman" w:hAnsi="Times New Roman" w:cs="Times New Roman"/>
            <w:color w:val="000000"/>
          </w:rPr>
          <w:t>. 2010;12 Suppl 2:S85-93. doi:10.1093/ntr/ntq176</w:t>
        </w:r>
      </w:hyperlink>
    </w:p>
    <w:p w14:paraId="26BA585E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39">
        <w:r w:rsidR="001721B5">
          <w:rPr>
            <w:rFonts w:ascii="Times New Roman" w:eastAsia="Times New Roman" w:hAnsi="Times New Roman" w:cs="Times New Roman"/>
            <w:color w:val="000000"/>
          </w:rPr>
          <w:t xml:space="preserve">16.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Wickham RJ. The biological impact of menthol on tobacco dependence. </w:t>
        </w:r>
      </w:hyperlink>
      <w:hyperlink r:id="rId40">
        <w:r w:rsidR="001721B5">
          <w:rPr>
            <w:rFonts w:ascii="Times New Roman" w:eastAsia="Times New Roman" w:hAnsi="Times New Roman" w:cs="Times New Roman"/>
            <w:i/>
            <w:color w:val="000000"/>
          </w:rPr>
          <w:t>Nicotine Tob Res</w:t>
        </w:r>
      </w:hyperlink>
      <w:hyperlink r:id="rId41">
        <w:r w:rsidR="001721B5">
          <w:rPr>
            <w:rFonts w:ascii="Times New Roman" w:eastAsia="Times New Roman" w:hAnsi="Times New Roman" w:cs="Times New Roman"/>
            <w:color w:val="000000"/>
          </w:rPr>
          <w:t>. December 2019. doi:10.1093/ntr/ntz239</w:t>
        </w:r>
      </w:hyperlink>
    </w:p>
    <w:p w14:paraId="55DCDF25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42">
        <w:r w:rsidR="001721B5">
          <w:rPr>
            <w:rFonts w:ascii="Times New Roman" w:eastAsia="Times New Roman" w:hAnsi="Times New Roman" w:cs="Times New Roman"/>
            <w:color w:val="000000"/>
          </w:rPr>
          <w:t xml:space="preserve">17.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Heishman SJ. Behavioral and cognitive effects of smoking: relationship to nicotine addiction. </w:t>
        </w:r>
      </w:hyperlink>
      <w:hyperlink r:id="rId43">
        <w:r w:rsidR="001721B5">
          <w:rPr>
            <w:rFonts w:ascii="Times New Roman" w:eastAsia="Times New Roman" w:hAnsi="Times New Roman" w:cs="Times New Roman"/>
            <w:i/>
            <w:color w:val="000000"/>
          </w:rPr>
          <w:t>Nicotine Tob Res</w:t>
        </w:r>
      </w:hyperlink>
      <w:hyperlink r:id="rId44">
        <w:r w:rsidR="001721B5">
          <w:rPr>
            <w:rFonts w:ascii="Times New Roman" w:eastAsia="Times New Roman" w:hAnsi="Times New Roman" w:cs="Times New Roman"/>
            <w:color w:val="000000"/>
          </w:rPr>
          <w:t>. 1999;1 Suppl 2:S143-7; discussion S165. doi:10.1080/14622299050011971</w:t>
        </w:r>
      </w:hyperlink>
    </w:p>
    <w:p w14:paraId="156975D8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45">
        <w:r w:rsidR="001721B5">
          <w:rPr>
            <w:rFonts w:ascii="Times New Roman" w:eastAsia="Times New Roman" w:hAnsi="Times New Roman" w:cs="Times New Roman"/>
            <w:color w:val="000000"/>
          </w:rPr>
          <w:t xml:space="preserve">18.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Kassel JD, Stroud LR, Paronis CA. Smoking, stress, and negative affect: correlation, causation, and context across stages of smoking. </w:t>
        </w:r>
      </w:hyperlink>
      <w:hyperlink r:id="rId46">
        <w:r w:rsidR="001721B5">
          <w:rPr>
            <w:rFonts w:ascii="Times New Roman" w:eastAsia="Times New Roman" w:hAnsi="Times New Roman" w:cs="Times New Roman"/>
            <w:i/>
            <w:color w:val="000000"/>
          </w:rPr>
          <w:t>Psychol Bull</w:t>
        </w:r>
      </w:hyperlink>
      <w:hyperlink r:id="rId47">
        <w:r w:rsidR="001721B5">
          <w:rPr>
            <w:rFonts w:ascii="Times New Roman" w:eastAsia="Times New Roman" w:hAnsi="Times New Roman" w:cs="Times New Roman"/>
            <w:color w:val="000000"/>
          </w:rPr>
          <w:t>. 2003;129(2):270-304. doi:10.1037/0033-2909.129.2.270</w:t>
        </w:r>
      </w:hyperlink>
    </w:p>
    <w:p w14:paraId="09DAAC6C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48">
        <w:r w:rsidR="001721B5">
          <w:rPr>
            <w:rFonts w:ascii="Times New Roman" w:eastAsia="Times New Roman" w:hAnsi="Times New Roman" w:cs="Times New Roman"/>
            <w:color w:val="000000"/>
          </w:rPr>
          <w:t xml:space="preserve">19.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Caraballo RS, Kruger J, Asman K, et al. Relapse among cigarette smokers: the CARDIA longitudinal study - 1985-2011. </w:t>
        </w:r>
      </w:hyperlink>
      <w:hyperlink r:id="rId49">
        <w:r w:rsidR="001721B5">
          <w:rPr>
            <w:rFonts w:ascii="Times New Roman" w:eastAsia="Times New Roman" w:hAnsi="Times New Roman" w:cs="Times New Roman"/>
            <w:i/>
            <w:color w:val="000000"/>
          </w:rPr>
          <w:t>Addict Behav</w:t>
        </w:r>
      </w:hyperlink>
      <w:hyperlink r:id="rId50">
        <w:r w:rsidR="001721B5">
          <w:rPr>
            <w:rFonts w:ascii="Times New Roman" w:eastAsia="Times New Roman" w:hAnsi="Times New Roman" w:cs="Times New Roman"/>
            <w:color w:val="000000"/>
          </w:rPr>
          <w:t>. 2014;39(1):101-106. doi:10.1016/j.addbeh.2013.08.030</w:t>
        </w:r>
      </w:hyperlink>
    </w:p>
    <w:p w14:paraId="2515739E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51">
        <w:r w:rsidR="001721B5">
          <w:rPr>
            <w:rFonts w:ascii="Times New Roman" w:eastAsia="Times New Roman" w:hAnsi="Times New Roman" w:cs="Times New Roman"/>
            <w:color w:val="000000"/>
          </w:rPr>
          <w:t xml:space="preserve">20.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Robertson L, McGee R, Marsh L, Hoek J. A systematic review on the impact of point-of-sale tobacco promotion on smoking. </w:t>
        </w:r>
      </w:hyperlink>
      <w:hyperlink r:id="rId52">
        <w:r w:rsidR="001721B5">
          <w:rPr>
            <w:rFonts w:ascii="Times New Roman" w:eastAsia="Times New Roman" w:hAnsi="Times New Roman" w:cs="Times New Roman"/>
            <w:i/>
            <w:color w:val="000000"/>
          </w:rPr>
          <w:t>Nicotine Tob Res</w:t>
        </w:r>
      </w:hyperlink>
      <w:hyperlink r:id="rId53">
        <w:r w:rsidR="001721B5">
          <w:rPr>
            <w:rFonts w:ascii="Times New Roman" w:eastAsia="Times New Roman" w:hAnsi="Times New Roman" w:cs="Times New Roman"/>
            <w:color w:val="000000"/>
          </w:rPr>
          <w:t>. 2015;17(1):2-17. doi:10.1093/ntr/ntu168</w:t>
        </w:r>
      </w:hyperlink>
    </w:p>
    <w:p w14:paraId="430139B5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54">
        <w:r w:rsidR="001721B5">
          <w:rPr>
            <w:rFonts w:ascii="Times New Roman" w:eastAsia="Times New Roman" w:hAnsi="Times New Roman" w:cs="Times New Roman"/>
            <w:color w:val="000000"/>
          </w:rPr>
          <w:t xml:space="preserve">21.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Shadel WG, Martino SC, Setodji C, Scharf D. Exposure to Pro-smoking Media in College Students: Does Type of Media Channel Differentially Contribute to Smoking Risk? </w:t>
        </w:r>
      </w:hyperlink>
      <w:hyperlink r:id="rId55">
        <w:r w:rsidR="001721B5">
          <w:rPr>
            <w:rFonts w:ascii="Times New Roman" w:eastAsia="Times New Roman" w:hAnsi="Times New Roman" w:cs="Times New Roman"/>
            <w:i/>
            <w:color w:val="000000"/>
          </w:rPr>
          <w:t>Ann Behav Med</w:t>
        </w:r>
      </w:hyperlink>
      <w:hyperlink r:id="rId56">
        <w:r w:rsidR="001721B5">
          <w:rPr>
            <w:rFonts w:ascii="Times New Roman" w:eastAsia="Times New Roman" w:hAnsi="Times New Roman" w:cs="Times New Roman"/>
            <w:color w:val="000000"/>
          </w:rPr>
          <w:t>. 2013;45(3):387-392. doi:10.1007/s12160-012-9461-7</w:t>
        </w:r>
      </w:hyperlink>
    </w:p>
    <w:p w14:paraId="210FAF45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57">
        <w:r w:rsidR="001721B5">
          <w:rPr>
            <w:rFonts w:ascii="Times New Roman" w:eastAsia="Times New Roman" w:hAnsi="Times New Roman" w:cs="Times New Roman"/>
            <w:color w:val="000000"/>
          </w:rPr>
          <w:t xml:space="preserve">22.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>Tobacco: Increasing Unit Price | The Community Guide. https://www.thecommunityguide.org/findings/tobacco-use-and-secondhand-smoke-exposure-interventions-increase-unit-price-tobacco. Accessed March 18, 2020.</w:t>
        </w:r>
      </w:hyperlink>
    </w:p>
    <w:p w14:paraId="71C3ADB9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58">
        <w:r w:rsidR="001721B5">
          <w:rPr>
            <w:rFonts w:ascii="Times New Roman" w:eastAsia="Times New Roman" w:hAnsi="Times New Roman" w:cs="Times New Roman"/>
            <w:color w:val="000000"/>
          </w:rPr>
          <w:t xml:space="preserve">23.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Shaik SS, Doshi D, Bandari SR, Madupu PR, Kulkarni S. Tobacco Use Cessation and Prevention - A Review. </w:t>
        </w:r>
      </w:hyperlink>
      <w:hyperlink r:id="rId59">
        <w:r w:rsidR="001721B5">
          <w:rPr>
            <w:rFonts w:ascii="Times New Roman" w:eastAsia="Times New Roman" w:hAnsi="Times New Roman" w:cs="Times New Roman"/>
            <w:i/>
            <w:color w:val="000000"/>
          </w:rPr>
          <w:t>J Clin Diagn Res</w:t>
        </w:r>
      </w:hyperlink>
      <w:hyperlink r:id="rId60">
        <w:r w:rsidR="001721B5">
          <w:rPr>
            <w:rFonts w:ascii="Times New Roman" w:eastAsia="Times New Roman" w:hAnsi="Times New Roman" w:cs="Times New Roman"/>
            <w:color w:val="000000"/>
          </w:rPr>
          <w:t>. 2016;10(5):ZE13-7. doi:10.7860/JCDR/2016/19321.7803</w:t>
        </w:r>
      </w:hyperlink>
    </w:p>
    <w:p w14:paraId="7AEC933B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61">
        <w:r w:rsidR="001721B5">
          <w:rPr>
            <w:rFonts w:ascii="Times New Roman" w:eastAsia="Times New Roman" w:hAnsi="Times New Roman" w:cs="Times New Roman"/>
            <w:color w:val="000000"/>
          </w:rPr>
          <w:t xml:space="preserve">24.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 xml:space="preserve">Frohlich KL, Potvin L. Transcending the known in public health practice: the inequality paradox: the population approach and vulnerable populations. </w:t>
        </w:r>
      </w:hyperlink>
      <w:hyperlink r:id="rId62">
        <w:r w:rsidR="001721B5">
          <w:rPr>
            <w:rFonts w:ascii="Times New Roman" w:eastAsia="Times New Roman" w:hAnsi="Times New Roman" w:cs="Times New Roman"/>
            <w:i/>
            <w:color w:val="000000"/>
          </w:rPr>
          <w:t>Am J Public Health</w:t>
        </w:r>
      </w:hyperlink>
      <w:hyperlink r:id="rId63">
        <w:r w:rsidR="001721B5">
          <w:rPr>
            <w:rFonts w:ascii="Times New Roman" w:eastAsia="Times New Roman" w:hAnsi="Times New Roman" w:cs="Times New Roman"/>
            <w:color w:val="000000"/>
          </w:rPr>
          <w:t>. 2008;98(2):216-221. doi:10.2105/AJPH.2007.114777</w:t>
        </w:r>
      </w:hyperlink>
    </w:p>
    <w:p w14:paraId="60D9368B" w14:textId="77777777" w:rsidR="001721B5" w:rsidRDefault="00456B0B" w:rsidP="001721B5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64">
        <w:r w:rsidR="001721B5">
          <w:rPr>
            <w:rFonts w:ascii="Times New Roman" w:eastAsia="Times New Roman" w:hAnsi="Times New Roman" w:cs="Times New Roman"/>
            <w:color w:val="000000"/>
          </w:rPr>
          <w:t xml:space="preserve">25. </w:t>
        </w:r>
        <w:r w:rsidR="001721B5">
          <w:rPr>
            <w:rFonts w:ascii="Times New Roman" w:eastAsia="Times New Roman" w:hAnsi="Times New Roman" w:cs="Times New Roman"/>
            <w:color w:val="000000"/>
          </w:rPr>
          <w:tab/>
          <w:t>Systems Thinking Resources - The Donella Meadows Project. http://donellameadows.org/systems-thinking-resources/. Accessed March 18, 2020.</w:t>
        </w:r>
      </w:hyperlink>
    </w:p>
    <w:p w14:paraId="7EEA136E" w14:textId="77777777" w:rsidR="00F30A91" w:rsidRPr="001D36A5" w:rsidRDefault="00F30A91" w:rsidP="00F30A91">
      <w:pPr>
        <w:pStyle w:val="EndNoteBibliography"/>
        <w:ind w:left="540" w:hanging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26.    </w:t>
      </w:r>
      <w:r w:rsidRPr="001D36A5">
        <w:rPr>
          <w:rFonts w:ascii="Times New Roman" w:hAnsi="Times New Roman" w:cs="Times New Roman"/>
          <w:noProof/>
        </w:rPr>
        <w:t xml:space="preserve">Phelan JC, Link BG, Tehranifar P. Social Conditions as Fundamental Causes of Health Inequalities: Theory, Evidence, and Policy Implications. </w:t>
      </w:r>
      <w:r w:rsidRPr="001D36A5">
        <w:rPr>
          <w:rFonts w:ascii="Times New Roman" w:hAnsi="Times New Roman" w:cs="Times New Roman"/>
          <w:i/>
          <w:noProof/>
        </w:rPr>
        <w:t xml:space="preserve">Journal of Health and Social Behavior. </w:t>
      </w:r>
      <w:r w:rsidRPr="001D36A5">
        <w:rPr>
          <w:rFonts w:ascii="Times New Roman" w:hAnsi="Times New Roman" w:cs="Times New Roman"/>
          <w:noProof/>
        </w:rPr>
        <w:t>2010;51(1_suppl):S28-S40.</w:t>
      </w:r>
    </w:p>
    <w:p w14:paraId="74F8707F" w14:textId="77777777" w:rsidR="00F30A91" w:rsidRPr="001D36A5" w:rsidRDefault="00F30A91" w:rsidP="00F30A91">
      <w:pPr>
        <w:pStyle w:val="EndNoteBibliography"/>
        <w:ind w:left="540" w:hanging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27.    </w:t>
      </w:r>
      <w:r w:rsidRPr="001D36A5">
        <w:rPr>
          <w:rFonts w:ascii="Times New Roman" w:hAnsi="Times New Roman" w:cs="Times New Roman"/>
          <w:noProof/>
        </w:rPr>
        <w:t xml:space="preserve">Link BG, Phelan J. Social Conditions As Fundamental Causes of Disease. </w:t>
      </w:r>
      <w:r w:rsidRPr="001D36A5">
        <w:rPr>
          <w:rFonts w:ascii="Times New Roman" w:hAnsi="Times New Roman" w:cs="Times New Roman"/>
          <w:i/>
          <w:noProof/>
        </w:rPr>
        <w:t xml:space="preserve">Journal of Health and Social Behavior. </w:t>
      </w:r>
      <w:r w:rsidRPr="001D36A5">
        <w:rPr>
          <w:rFonts w:ascii="Times New Roman" w:hAnsi="Times New Roman" w:cs="Times New Roman"/>
          <w:noProof/>
        </w:rPr>
        <w:t>1995:80-94.</w:t>
      </w:r>
    </w:p>
    <w:p w14:paraId="7A00BCFB" w14:textId="77777777" w:rsidR="00F30A91" w:rsidRPr="001D36A5" w:rsidRDefault="00F30A91" w:rsidP="00F30A91">
      <w:pPr>
        <w:pStyle w:val="EndNoteBibliography"/>
        <w:ind w:left="540" w:hanging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28</w:t>
      </w:r>
      <w:r w:rsidRPr="001D36A5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ab/>
      </w:r>
      <w:r w:rsidRPr="001D36A5">
        <w:rPr>
          <w:rFonts w:ascii="Times New Roman" w:hAnsi="Times New Roman" w:cs="Times New Roman"/>
          <w:noProof/>
        </w:rPr>
        <w:t xml:space="preserve">Williams DR, Collins C. Racial Residential Segregation: A Fundamental Cause of Racial Disparities in Health. </w:t>
      </w:r>
      <w:r w:rsidRPr="001D36A5">
        <w:rPr>
          <w:rFonts w:ascii="Times New Roman" w:hAnsi="Times New Roman" w:cs="Times New Roman"/>
          <w:i/>
          <w:noProof/>
        </w:rPr>
        <w:t xml:space="preserve">Public Health Reports. </w:t>
      </w:r>
      <w:r w:rsidRPr="001D36A5">
        <w:rPr>
          <w:rFonts w:ascii="Times New Roman" w:hAnsi="Times New Roman" w:cs="Times New Roman"/>
          <w:noProof/>
        </w:rPr>
        <w:t>2001;116(5):404-416.</w:t>
      </w:r>
    </w:p>
    <w:p w14:paraId="095EEB56" w14:textId="77777777" w:rsidR="00F30A91" w:rsidRPr="001D36A5" w:rsidRDefault="00F30A91" w:rsidP="00F30A91">
      <w:pPr>
        <w:pStyle w:val="EndNoteBibliography"/>
        <w:ind w:left="540" w:hanging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29</w:t>
      </w:r>
      <w:r w:rsidRPr="001D36A5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ab/>
      </w:r>
      <w:r w:rsidRPr="001D36A5">
        <w:rPr>
          <w:rFonts w:ascii="Times New Roman" w:hAnsi="Times New Roman" w:cs="Times New Roman"/>
          <w:noProof/>
        </w:rPr>
        <w:t xml:space="preserve">Hatzenbuehler ML, Phelan JC, Link BG. Stigma as a Fundamental Cause of Population Health Inequalities. </w:t>
      </w:r>
      <w:r w:rsidRPr="001D36A5">
        <w:rPr>
          <w:rFonts w:ascii="Times New Roman" w:hAnsi="Times New Roman" w:cs="Times New Roman"/>
          <w:i/>
          <w:noProof/>
        </w:rPr>
        <w:t xml:space="preserve">American Journal of Public Health. </w:t>
      </w:r>
      <w:r w:rsidRPr="001D36A5">
        <w:rPr>
          <w:rFonts w:ascii="Times New Roman" w:hAnsi="Times New Roman" w:cs="Times New Roman"/>
          <w:noProof/>
        </w:rPr>
        <w:t>2013;103(5):813-821.</w:t>
      </w:r>
    </w:p>
    <w:p w14:paraId="1977095A" w14:textId="77777777" w:rsidR="00F30A91" w:rsidRPr="001D36A5" w:rsidRDefault="00F30A91" w:rsidP="00F30A91">
      <w:pPr>
        <w:pStyle w:val="EndNoteBibliography"/>
        <w:ind w:left="540" w:hanging="540"/>
        <w:rPr>
          <w:rFonts w:ascii="Times New Roman" w:hAnsi="Times New Roman" w:cs="Times New Roman"/>
          <w:noProof/>
        </w:rPr>
      </w:pPr>
      <w:r w:rsidRPr="001D36A5"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/>
          <w:noProof/>
        </w:rPr>
        <w:t>0</w:t>
      </w:r>
      <w:r w:rsidRPr="001D36A5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ab/>
      </w:r>
      <w:r w:rsidRPr="001D36A5">
        <w:rPr>
          <w:rFonts w:ascii="Times New Roman" w:hAnsi="Times New Roman" w:cs="Times New Roman"/>
          <w:noProof/>
        </w:rPr>
        <w:t xml:space="preserve">Aneshensel CS. Social Stress: Theory and Research. </w:t>
      </w:r>
      <w:r w:rsidRPr="001D36A5">
        <w:rPr>
          <w:rFonts w:ascii="Times New Roman" w:hAnsi="Times New Roman" w:cs="Times New Roman"/>
          <w:i/>
          <w:noProof/>
        </w:rPr>
        <w:t xml:space="preserve">Annual Review of Sociology. </w:t>
      </w:r>
      <w:r w:rsidRPr="001D36A5">
        <w:rPr>
          <w:rFonts w:ascii="Times New Roman" w:hAnsi="Times New Roman" w:cs="Times New Roman"/>
          <w:noProof/>
        </w:rPr>
        <w:t>1992;18(1):15-38.</w:t>
      </w:r>
    </w:p>
    <w:p w14:paraId="06AE83A3" w14:textId="77777777" w:rsidR="00F30A91" w:rsidRPr="001D36A5" w:rsidRDefault="00F30A91" w:rsidP="00F30A91">
      <w:pPr>
        <w:pStyle w:val="EndNoteBibliography"/>
        <w:ind w:left="540" w:hanging="540"/>
        <w:rPr>
          <w:rFonts w:ascii="Times New Roman" w:hAnsi="Times New Roman" w:cs="Times New Roman"/>
          <w:noProof/>
        </w:rPr>
      </w:pPr>
      <w:r w:rsidRPr="001D36A5">
        <w:rPr>
          <w:rFonts w:ascii="Times New Roman" w:hAnsi="Times New Roman" w:cs="Times New Roman"/>
          <w:noProof/>
        </w:rPr>
        <w:t>3</w:t>
      </w:r>
      <w:r>
        <w:rPr>
          <w:rFonts w:ascii="Times New Roman" w:hAnsi="Times New Roman" w:cs="Times New Roman"/>
          <w:noProof/>
        </w:rPr>
        <w:t>1</w:t>
      </w:r>
      <w:r w:rsidRPr="001D36A5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ab/>
      </w:r>
      <w:r w:rsidRPr="001D36A5">
        <w:rPr>
          <w:rFonts w:ascii="Times New Roman" w:hAnsi="Times New Roman" w:cs="Times New Roman"/>
          <w:noProof/>
        </w:rPr>
        <w:t xml:space="preserve">Meyer IH, Schwartz S, Frost DM. Social patterning of stress and coping: Does disadvantaged social statuses confer more stress and fewer coping resources? </w:t>
      </w:r>
      <w:r w:rsidRPr="001D36A5">
        <w:rPr>
          <w:rFonts w:ascii="Times New Roman" w:hAnsi="Times New Roman" w:cs="Times New Roman"/>
          <w:i/>
          <w:noProof/>
        </w:rPr>
        <w:t xml:space="preserve">Social Science &amp; Medicine. </w:t>
      </w:r>
      <w:r w:rsidRPr="001D36A5">
        <w:rPr>
          <w:rFonts w:ascii="Times New Roman" w:hAnsi="Times New Roman" w:cs="Times New Roman"/>
          <w:noProof/>
        </w:rPr>
        <w:t>2008;67(3):368-379.</w:t>
      </w:r>
    </w:p>
    <w:p w14:paraId="6FFCB1B2" w14:textId="77777777" w:rsidR="00F30A91" w:rsidRPr="00E43A7E" w:rsidRDefault="00F30A91" w:rsidP="00F30A91">
      <w:pPr>
        <w:pStyle w:val="EndNoteBibliography"/>
        <w:ind w:left="540" w:hanging="54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32</w:t>
      </w:r>
      <w:r w:rsidRPr="001D36A5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ab/>
      </w:r>
      <w:r w:rsidRPr="001D36A5">
        <w:rPr>
          <w:rFonts w:ascii="Times New Roman" w:hAnsi="Times New Roman" w:cs="Times New Roman"/>
          <w:noProof/>
        </w:rPr>
        <w:t xml:space="preserve">Dressler WW, Oths KS, Gravlee CC. </w:t>
      </w:r>
      <w:r>
        <w:rPr>
          <w:rFonts w:ascii="Times New Roman" w:hAnsi="Times New Roman" w:cs="Times New Roman"/>
          <w:noProof/>
        </w:rPr>
        <w:t xml:space="preserve">Race and ethnicity in public health research: </w:t>
      </w:r>
      <w:r w:rsidRPr="001D36A5">
        <w:rPr>
          <w:rFonts w:ascii="Times New Roman" w:hAnsi="Times New Roman" w:cs="Times New Roman"/>
          <w:noProof/>
        </w:rPr>
        <w:t xml:space="preserve">Models to </w:t>
      </w:r>
      <w:r w:rsidRPr="002C47A2">
        <w:rPr>
          <w:rFonts w:ascii="Times New Roman" w:hAnsi="Times New Roman" w:cs="Times New Roman"/>
          <w:noProof/>
        </w:rPr>
        <w:t xml:space="preserve">Explain Health Disparities. </w:t>
      </w:r>
      <w:r w:rsidRPr="002C47A2">
        <w:rPr>
          <w:rFonts w:ascii="Times New Roman" w:hAnsi="Times New Roman" w:cs="Times New Roman"/>
          <w:i/>
          <w:noProof/>
        </w:rPr>
        <w:t xml:space="preserve">Annual Review of Anthropology. </w:t>
      </w:r>
      <w:r w:rsidRPr="002C47A2">
        <w:rPr>
          <w:rFonts w:ascii="Times New Roman" w:hAnsi="Times New Roman" w:cs="Times New Roman"/>
          <w:noProof/>
        </w:rPr>
        <w:t>2005;34(1):231-252.</w:t>
      </w:r>
    </w:p>
    <w:p w14:paraId="4C39DD51" w14:textId="77777777" w:rsidR="00F30A91" w:rsidRDefault="00F30A91" w:rsidP="00F30A91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65">
        <w:r>
          <w:rPr>
            <w:rFonts w:ascii="Times New Roman" w:eastAsia="Times New Roman" w:hAnsi="Times New Roman" w:cs="Times New Roman"/>
            <w:color w:val="000000"/>
          </w:rPr>
          <w:t>33.</w:t>
        </w:r>
        <w:r>
          <w:rPr>
            <w:rFonts w:ascii="Times New Roman" w:eastAsia="Times New Roman" w:hAnsi="Times New Roman" w:cs="Times New Roman"/>
            <w:color w:val="000000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ab/>
          <w:t xml:space="preserve">Burgard SA, Seefeldt KS, Zelner S. Housing instability and health: findings from the Michigan Recession and Recovery Study. </w:t>
        </w:r>
      </w:hyperlink>
      <w:hyperlink r:id="rId66">
        <w:r>
          <w:rPr>
            <w:rFonts w:ascii="Times New Roman" w:eastAsia="Times New Roman" w:hAnsi="Times New Roman" w:cs="Times New Roman"/>
            <w:i/>
            <w:color w:val="000000"/>
          </w:rPr>
          <w:t>Soc Sci Med</w:t>
        </w:r>
      </w:hyperlink>
      <w:hyperlink r:id="rId67">
        <w:r>
          <w:rPr>
            <w:rFonts w:ascii="Times New Roman" w:eastAsia="Times New Roman" w:hAnsi="Times New Roman" w:cs="Times New Roman"/>
            <w:color w:val="000000"/>
          </w:rPr>
          <w:t>. 2012;75(12):2215-2224. doi:10.1016/j.socscimed.2012.08.020</w:t>
        </w:r>
      </w:hyperlink>
    </w:p>
    <w:p w14:paraId="62EC5CBE" w14:textId="77777777" w:rsidR="00F30A91" w:rsidRDefault="00F30A91" w:rsidP="00F30A91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68">
        <w:r>
          <w:rPr>
            <w:rFonts w:ascii="Times New Roman" w:eastAsia="Times New Roman" w:hAnsi="Times New Roman" w:cs="Times New Roman"/>
            <w:color w:val="000000"/>
          </w:rPr>
          <w:t xml:space="preserve">34. </w:t>
        </w:r>
        <w:r>
          <w:rPr>
            <w:rFonts w:ascii="Times New Roman" w:eastAsia="Times New Roman" w:hAnsi="Times New Roman" w:cs="Times New Roman"/>
            <w:color w:val="000000"/>
          </w:rPr>
          <w:tab/>
          <w:t xml:space="preserve">Yerger VB, Przewoznik J, Malone RE. Racialized geography, corporate activity, and health disparities: tobacco industry targeting of inner cities. </w:t>
        </w:r>
      </w:hyperlink>
      <w:hyperlink r:id="rId69">
        <w:r>
          <w:rPr>
            <w:rFonts w:ascii="Times New Roman" w:eastAsia="Times New Roman" w:hAnsi="Times New Roman" w:cs="Times New Roman"/>
            <w:i/>
            <w:color w:val="000000"/>
          </w:rPr>
          <w:t>J Health Care Poor Underserved</w:t>
        </w:r>
      </w:hyperlink>
      <w:hyperlink r:id="rId70">
        <w:r>
          <w:rPr>
            <w:rFonts w:ascii="Times New Roman" w:eastAsia="Times New Roman" w:hAnsi="Times New Roman" w:cs="Times New Roman"/>
            <w:color w:val="000000"/>
          </w:rPr>
          <w:t>. 2007;18(4 Suppl):10-38. doi:10.1353/hpu.2007.0120</w:t>
        </w:r>
      </w:hyperlink>
    </w:p>
    <w:p w14:paraId="20AEC994" w14:textId="77777777" w:rsidR="00F30A91" w:rsidRDefault="00F30A91" w:rsidP="00F30A91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71">
        <w:r>
          <w:rPr>
            <w:rFonts w:ascii="Times New Roman" w:eastAsia="Times New Roman" w:hAnsi="Times New Roman" w:cs="Times New Roman"/>
            <w:color w:val="000000"/>
          </w:rPr>
          <w:t xml:space="preserve">35. </w:t>
        </w:r>
        <w:r>
          <w:rPr>
            <w:rFonts w:ascii="Times New Roman" w:eastAsia="Times New Roman" w:hAnsi="Times New Roman" w:cs="Times New Roman"/>
            <w:color w:val="000000"/>
          </w:rPr>
          <w:tab/>
          <w:t xml:space="preserve">Ahern J, Galea S, Hubbard A, Syme SL. Neighborhood smoking norms modify the relation between collective efficacy and smoking behavior. </w:t>
        </w:r>
      </w:hyperlink>
      <w:hyperlink r:id="rId72">
        <w:r>
          <w:rPr>
            <w:rFonts w:ascii="Times New Roman" w:eastAsia="Times New Roman" w:hAnsi="Times New Roman" w:cs="Times New Roman"/>
            <w:i/>
            <w:color w:val="000000"/>
          </w:rPr>
          <w:t>Drug Alcohol Depend</w:t>
        </w:r>
      </w:hyperlink>
      <w:hyperlink r:id="rId73">
        <w:r>
          <w:rPr>
            <w:rFonts w:ascii="Times New Roman" w:eastAsia="Times New Roman" w:hAnsi="Times New Roman" w:cs="Times New Roman"/>
            <w:color w:val="000000"/>
          </w:rPr>
          <w:t>. 2009;100(1-2):138-145. doi:10.1016/j.drugalcdep.2008.09.012</w:t>
        </w:r>
      </w:hyperlink>
    </w:p>
    <w:p w14:paraId="6C780376" w14:textId="552F0C62" w:rsidR="00F30A91" w:rsidRPr="00F21C52" w:rsidRDefault="00F30A91" w:rsidP="00F30A91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 w:themeColor="text1"/>
        </w:rPr>
      </w:pPr>
      <w:hyperlink r:id="rId74" w:history="1">
        <w:r w:rsidRPr="00F21C52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 xml:space="preserve">36. </w:t>
        </w:r>
        <w:r w:rsidRPr="00F21C52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ab/>
          <w:t>Your Healthy Home | Smoking &amp; Tobacco Use Features | CDC. https://www.cdc.gov/tobacco/features/smokefree-homes/your-healthy-home/index.html. Accessed March 16, 2020.</w:t>
        </w:r>
      </w:hyperlink>
    </w:p>
    <w:p w14:paraId="5329B7C2" w14:textId="77777777" w:rsidR="00F30A91" w:rsidRPr="00F21C52" w:rsidRDefault="00F30A91" w:rsidP="00F30A91">
      <w:pPr>
        <w:shd w:val="clear" w:color="auto" w:fill="FFFFFF"/>
        <w:ind w:left="540" w:hanging="540"/>
        <w:rPr>
          <w:rFonts w:ascii="Times New Roman" w:eastAsia="Times New Roman" w:hAnsi="Times New Roman" w:cs="Times New Roman"/>
          <w:color w:val="000000" w:themeColor="text1"/>
        </w:rPr>
      </w:pPr>
      <w:r w:rsidRPr="00F21C52">
        <w:rPr>
          <w:rFonts w:ascii="Times New Roman" w:eastAsia="Times New Roman" w:hAnsi="Times New Roman" w:cs="Times New Roman"/>
          <w:color w:val="000000" w:themeColor="text1"/>
        </w:rPr>
        <w:t xml:space="preserve">37.    Villanti AC, Mowery PD, Delnevo CD, et al. Changes in the prevalence and correlates of   menthol cigarette use in the USA, 2004–2014. </w:t>
      </w:r>
      <w:r w:rsidRPr="00F21C52">
        <w:rPr>
          <w:rFonts w:ascii="Times New Roman" w:eastAsia="Times New Roman" w:hAnsi="Times New Roman" w:cs="Times New Roman"/>
          <w:i/>
          <w:iCs/>
          <w:color w:val="000000" w:themeColor="text1"/>
        </w:rPr>
        <w:t>Tobacco Control </w:t>
      </w:r>
      <w:r w:rsidRPr="00F21C52">
        <w:rPr>
          <w:rFonts w:ascii="Times New Roman" w:eastAsia="Times New Roman" w:hAnsi="Times New Roman" w:cs="Times New Roman"/>
          <w:color w:val="000000" w:themeColor="text1"/>
        </w:rPr>
        <w:t>2016;25:ii14-ii20.</w:t>
      </w:r>
    </w:p>
    <w:p w14:paraId="027B6AEB" w14:textId="77777777" w:rsidR="00F30A91" w:rsidRDefault="00F30A91" w:rsidP="00F30A91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75">
        <w:r w:rsidRPr="00F21C52">
          <w:rPr>
            <w:rFonts w:ascii="Times New Roman" w:eastAsia="Times New Roman" w:hAnsi="Times New Roman" w:cs="Times New Roman"/>
            <w:color w:val="000000" w:themeColor="text1"/>
          </w:rPr>
          <w:t>3</w:t>
        </w:r>
        <w:r>
          <w:rPr>
            <w:rFonts w:ascii="Times New Roman" w:eastAsia="Times New Roman" w:hAnsi="Times New Roman" w:cs="Times New Roman"/>
            <w:color w:val="000000" w:themeColor="text1"/>
          </w:rPr>
          <w:t>8</w:t>
        </w:r>
        <w:r w:rsidRPr="00F21C52">
          <w:rPr>
            <w:rFonts w:ascii="Times New Roman" w:eastAsia="Times New Roman" w:hAnsi="Times New Roman" w:cs="Times New Roman"/>
            <w:color w:val="000000" w:themeColor="text1"/>
          </w:rPr>
          <w:t xml:space="preserve">. </w:t>
        </w:r>
        <w:r w:rsidRPr="00F21C52">
          <w:rPr>
            <w:rFonts w:ascii="Times New Roman" w:eastAsia="Times New Roman" w:hAnsi="Times New Roman" w:cs="Times New Roman"/>
            <w:color w:val="000000" w:themeColor="text1"/>
          </w:rPr>
          <w:tab/>
          <w:t xml:space="preserve">Golden SD, Smith MH, Feighery EC, Roeseler A, Rogers T, Ribisl KM. Beyond excise taxes: a systematic review of literature on non-tax policy approaches to raising tobacco product prices. </w:t>
        </w:r>
      </w:hyperlink>
      <w:hyperlink r:id="rId76">
        <w:r>
          <w:rPr>
            <w:rFonts w:ascii="Times New Roman" w:eastAsia="Times New Roman" w:hAnsi="Times New Roman" w:cs="Times New Roman"/>
            <w:i/>
            <w:color w:val="000000"/>
          </w:rPr>
          <w:t>Tob Control</w:t>
        </w:r>
      </w:hyperlink>
      <w:hyperlink r:id="rId77">
        <w:r>
          <w:rPr>
            <w:rFonts w:ascii="Times New Roman" w:eastAsia="Times New Roman" w:hAnsi="Times New Roman" w:cs="Times New Roman"/>
            <w:color w:val="000000"/>
          </w:rPr>
          <w:t>. 2016;25(4):377-385. doi:10.1136/tobaccocontrol-2015-052294</w:t>
        </w:r>
      </w:hyperlink>
    </w:p>
    <w:p w14:paraId="53C159E4" w14:textId="77777777" w:rsidR="00F30A91" w:rsidRDefault="00F30A91" w:rsidP="00F30A91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78">
        <w:r>
          <w:rPr>
            <w:rFonts w:ascii="Times New Roman" w:eastAsia="Times New Roman" w:hAnsi="Times New Roman" w:cs="Times New Roman"/>
            <w:color w:val="000000"/>
          </w:rPr>
          <w:t xml:space="preserve">39. </w:t>
        </w:r>
        <w:r>
          <w:rPr>
            <w:rFonts w:ascii="Times New Roman" w:eastAsia="Times New Roman" w:hAnsi="Times New Roman" w:cs="Times New Roman"/>
            <w:color w:val="000000"/>
          </w:rPr>
          <w:tab/>
          <w:t xml:space="preserve">Mills SD, Golden SD, Henriksen L, Kong AY, Queen TL, Ribisl KM. Neighbourhood disparities in the price of the cheapest cigarettes in the USA. </w:t>
        </w:r>
      </w:hyperlink>
      <w:hyperlink r:id="rId79">
        <w:r>
          <w:rPr>
            <w:rFonts w:ascii="Times New Roman" w:eastAsia="Times New Roman" w:hAnsi="Times New Roman" w:cs="Times New Roman"/>
            <w:i/>
            <w:color w:val="000000"/>
          </w:rPr>
          <w:t>J Epidemiol Community Health</w:t>
        </w:r>
      </w:hyperlink>
      <w:hyperlink r:id="rId80">
        <w:r>
          <w:rPr>
            <w:rFonts w:ascii="Times New Roman" w:eastAsia="Times New Roman" w:hAnsi="Times New Roman" w:cs="Times New Roman"/>
            <w:color w:val="000000"/>
          </w:rPr>
          <w:t>. 2019;73(9):894-896. doi:10.1136/jech-2018-210998</w:t>
        </w:r>
      </w:hyperlink>
    </w:p>
    <w:p w14:paraId="3BA2533A" w14:textId="77777777" w:rsidR="00F30A91" w:rsidRDefault="00F30A91" w:rsidP="00F30A91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81">
        <w:r>
          <w:rPr>
            <w:rFonts w:ascii="Times New Roman" w:eastAsia="Times New Roman" w:hAnsi="Times New Roman" w:cs="Times New Roman"/>
            <w:color w:val="000000"/>
          </w:rPr>
          <w:t xml:space="preserve">40. </w:t>
        </w:r>
        <w:r>
          <w:rPr>
            <w:rFonts w:ascii="Times New Roman" w:eastAsia="Times New Roman" w:hAnsi="Times New Roman" w:cs="Times New Roman"/>
            <w:color w:val="000000"/>
          </w:rPr>
          <w:tab/>
          <w:t xml:space="preserve">Golden SD, Kong AY, Ribisl KM. Racial and ethnic differences in what smokers report paying for their cigarettes. </w:t>
        </w:r>
      </w:hyperlink>
      <w:hyperlink r:id="rId82">
        <w:r>
          <w:rPr>
            <w:rFonts w:ascii="Times New Roman" w:eastAsia="Times New Roman" w:hAnsi="Times New Roman" w:cs="Times New Roman"/>
            <w:i/>
            <w:color w:val="000000"/>
          </w:rPr>
          <w:t>Nicotine Tob Res</w:t>
        </w:r>
      </w:hyperlink>
      <w:hyperlink r:id="rId83">
        <w:r>
          <w:rPr>
            <w:rFonts w:ascii="Times New Roman" w:eastAsia="Times New Roman" w:hAnsi="Times New Roman" w:cs="Times New Roman"/>
            <w:color w:val="000000"/>
          </w:rPr>
          <w:t>. 2016;18(7):1649-1655. doi:10.1093/ntr/ntw033</w:t>
        </w:r>
      </w:hyperlink>
    </w:p>
    <w:p w14:paraId="5D5FA8EB" w14:textId="77777777" w:rsidR="00F30A91" w:rsidRDefault="00F30A91" w:rsidP="00F30A91">
      <w:pPr>
        <w:widowControl w:val="0"/>
        <w:pBdr>
          <w:top w:val="nil"/>
          <w:left w:val="nil"/>
          <w:bottom w:val="nil"/>
          <w:right w:val="nil"/>
          <w:between w:val="nil"/>
        </w:pBdr>
        <w:ind w:left="584" w:hanging="584"/>
        <w:rPr>
          <w:rFonts w:ascii="Times New Roman" w:eastAsia="Times New Roman" w:hAnsi="Times New Roman" w:cs="Times New Roman"/>
          <w:color w:val="000000"/>
        </w:rPr>
      </w:pPr>
      <w:hyperlink r:id="rId84">
        <w:r>
          <w:rPr>
            <w:rFonts w:ascii="Times New Roman" w:eastAsia="Times New Roman" w:hAnsi="Times New Roman" w:cs="Times New Roman"/>
            <w:color w:val="000000"/>
          </w:rPr>
          <w:t xml:space="preserve">41. </w:t>
        </w:r>
        <w:r>
          <w:rPr>
            <w:rFonts w:ascii="Times New Roman" w:eastAsia="Times New Roman" w:hAnsi="Times New Roman" w:cs="Times New Roman"/>
            <w:color w:val="000000"/>
          </w:rPr>
          <w:tab/>
          <w:t xml:space="preserve">Lee JGL, Henriksen L, Rose SW, Moreland-Russell S, Ribisl KM. A Systematic Review of Neighborhood Disparities in Point-of-Sale Tobacco Marketing. </w:t>
        </w:r>
      </w:hyperlink>
      <w:hyperlink r:id="rId85">
        <w:r>
          <w:rPr>
            <w:rFonts w:ascii="Times New Roman" w:eastAsia="Times New Roman" w:hAnsi="Times New Roman" w:cs="Times New Roman"/>
            <w:i/>
            <w:color w:val="000000"/>
          </w:rPr>
          <w:t>Am J Public Health</w:t>
        </w:r>
      </w:hyperlink>
      <w:hyperlink r:id="rId86">
        <w:r>
          <w:rPr>
            <w:rFonts w:ascii="Times New Roman" w:eastAsia="Times New Roman" w:hAnsi="Times New Roman" w:cs="Times New Roman"/>
            <w:color w:val="000000"/>
          </w:rPr>
          <w:t>. 2015;105(9):e8-18. doi:10.2105/AJPH.2015.302777</w:t>
        </w:r>
      </w:hyperlink>
    </w:p>
    <w:p w14:paraId="622734C6" w14:textId="47731AFD" w:rsidR="00A8648C" w:rsidRDefault="00A8648C"/>
    <w:p w14:paraId="25DF3A06" w14:textId="5FF16F44" w:rsidR="005625B2" w:rsidRPr="003D24E7" w:rsidRDefault="005625B2">
      <w:pPr>
        <w:rPr>
          <w:rFonts w:ascii="Times New Roman" w:hAnsi="Times New Roman" w:cs="Times New Roman"/>
          <w:b/>
          <w:bCs/>
          <w:u w:val="single"/>
        </w:rPr>
      </w:pPr>
      <w:r w:rsidRPr="003D24E7">
        <w:rPr>
          <w:rFonts w:ascii="Times New Roman" w:hAnsi="Times New Roman" w:cs="Times New Roman"/>
          <w:b/>
          <w:bCs/>
          <w:u w:val="single"/>
        </w:rPr>
        <w:t>Interviews</w:t>
      </w:r>
    </w:p>
    <w:p w14:paraId="4C467F8F" w14:textId="3012D47F" w:rsidR="006D339D" w:rsidRDefault="006D339D">
      <w:pPr>
        <w:rPr>
          <w:rFonts w:ascii="Times New Roman" w:hAnsi="Times New Roman" w:cs="Times New Roman"/>
          <w:b/>
          <w:bCs/>
          <w:u w:val="single"/>
        </w:rPr>
      </w:pPr>
    </w:p>
    <w:p w14:paraId="5D6ECE6F" w14:textId="233E6545" w:rsidR="001D05B9" w:rsidRDefault="001D05B9">
      <w:pPr>
        <w:rPr>
          <w:rFonts w:ascii="Times New Roman" w:hAnsi="Times New Roman" w:cs="Times New Roman"/>
        </w:rPr>
      </w:pPr>
      <w:r w:rsidRPr="001D05B9">
        <w:rPr>
          <w:rFonts w:ascii="Times New Roman" w:hAnsi="Times New Roman" w:cs="Times New Roman"/>
        </w:rPr>
        <w:t>Anonymous</w:t>
      </w:r>
      <w:r w:rsidR="007E45C8">
        <w:rPr>
          <w:rFonts w:ascii="Times New Roman" w:hAnsi="Times New Roman" w:cs="Times New Roman"/>
        </w:rPr>
        <w:t xml:space="preserve"> [Activist</w:t>
      </w:r>
      <w:r w:rsidR="00E56EA1">
        <w:rPr>
          <w:rFonts w:ascii="Times New Roman" w:hAnsi="Times New Roman" w:cs="Times New Roman"/>
        </w:rPr>
        <w:t>/</w:t>
      </w:r>
      <w:r w:rsidR="007E45C8">
        <w:rPr>
          <w:rFonts w:ascii="Times New Roman" w:hAnsi="Times New Roman" w:cs="Times New Roman"/>
        </w:rPr>
        <w:t>Member of Equity Organization]</w:t>
      </w:r>
      <w:r w:rsidRPr="001D05B9">
        <w:rPr>
          <w:rFonts w:ascii="Times New Roman" w:hAnsi="Times New Roman" w:cs="Times New Roman"/>
        </w:rPr>
        <w:t xml:space="preserve">. </w:t>
      </w:r>
      <w:r w:rsidR="007E45C8">
        <w:rPr>
          <w:rFonts w:ascii="Times New Roman" w:hAnsi="Times New Roman" w:cs="Times New Roman"/>
        </w:rPr>
        <w:t xml:space="preserve">(2020, February 27). Personal Interview.  </w:t>
      </w:r>
    </w:p>
    <w:p w14:paraId="59DFDE64" w14:textId="7C6389A7" w:rsidR="007E45C8" w:rsidRDefault="007E45C8">
      <w:pPr>
        <w:rPr>
          <w:rFonts w:ascii="Times New Roman" w:hAnsi="Times New Roman" w:cs="Times New Roman"/>
        </w:rPr>
      </w:pPr>
    </w:p>
    <w:p w14:paraId="5D063D27" w14:textId="6E1797E1" w:rsidR="007E45C8" w:rsidRDefault="007E45C8" w:rsidP="007E45C8">
      <w:pPr>
        <w:rPr>
          <w:rFonts w:ascii="Times New Roman" w:hAnsi="Times New Roman" w:cs="Times New Roman"/>
        </w:rPr>
      </w:pPr>
      <w:r w:rsidRPr="001D05B9">
        <w:rPr>
          <w:rFonts w:ascii="Times New Roman" w:hAnsi="Times New Roman" w:cs="Times New Roman"/>
        </w:rPr>
        <w:t>Anonymous</w:t>
      </w:r>
      <w:r>
        <w:rPr>
          <w:rFonts w:ascii="Times New Roman" w:hAnsi="Times New Roman" w:cs="Times New Roman"/>
        </w:rPr>
        <w:t xml:space="preserve"> [Activist</w:t>
      </w:r>
      <w:r w:rsidR="00E56EA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Member of Equity Organization]</w:t>
      </w:r>
      <w:r w:rsidRPr="001D05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(2020, February 28). Personal Interview.  </w:t>
      </w:r>
    </w:p>
    <w:p w14:paraId="1E0FE620" w14:textId="62FC22E7" w:rsidR="007E45C8" w:rsidRDefault="007E45C8" w:rsidP="007E45C8">
      <w:pPr>
        <w:rPr>
          <w:rFonts w:ascii="Times New Roman" w:hAnsi="Times New Roman" w:cs="Times New Roman"/>
        </w:rPr>
      </w:pPr>
    </w:p>
    <w:p w14:paraId="45D76679" w14:textId="76395C52" w:rsidR="007E45C8" w:rsidRDefault="007E45C8" w:rsidP="007E45C8">
      <w:pPr>
        <w:rPr>
          <w:rFonts w:ascii="Times New Roman" w:hAnsi="Times New Roman" w:cs="Times New Roman"/>
        </w:rPr>
      </w:pPr>
      <w:r w:rsidRPr="001D05B9">
        <w:rPr>
          <w:rFonts w:ascii="Times New Roman" w:hAnsi="Times New Roman" w:cs="Times New Roman"/>
        </w:rPr>
        <w:t>Anonymous</w:t>
      </w:r>
      <w:r>
        <w:rPr>
          <w:rFonts w:ascii="Times New Roman" w:hAnsi="Times New Roman" w:cs="Times New Roman"/>
        </w:rPr>
        <w:t xml:space="preserve"> [Mental Health Practitioner]</w:t>
      </w:r>
      <w:r w:rsidRPr="001D05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(2020, March 4). Personal Interview.  </w:t>
      </w:r>
    </w:p>
    <w:p w14:paraId="1197B7F1" w14:textId="04785FA9" w:rsidR="00E56EA1" w:rsidRDefault="00E56EA1" w:rsidP="007E45C8">
      <w:pPr>
        <w:rPr>
          <w:rFonts w:ascii="Times New Roman" w:hAnsi="Times New Roman" w:cs="Times New Roman"/>
        </w:rPr>
      </w:pPr>
    </w:p>
    <w:p w14:paraId="18FA9856" w14:textId="1C92F1AE" w:rsidR="00E56EA1" w:rsidRDefault="00E56EA1" w:rsidP="007E45C8">
      <w:pPr>
        <w:rPr>
          <w:rFonts w:ascii="Times New Roman" w:hAnsi="Times New Roman" w:cs="Times New Roman"/>
        </w:rPr>
      </w:pPr>
      <w:r w:rsidRPr="001D05B9">
        <w:rPr>
          <w:rFonts w:ascii="Times New Roman" w:hAnsi="Times New Roman" w:cs="Times New Roman"/>
        </w:rPr>
        <w:t>Anonymous</w:t>
      </w:r>
      <w:r>
        <w:rPr>
          <w:rFonts w:ascii="Times New Roman" w:hAnsi="Times New Roman" w:cs="Times New Roman"/>
        </w:rPr>
        <w:t xml:space="preserve"> [Smoker]</w:t>
      </w:r>
      <w:r w:rsidRPr="001D05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(2020, March 9). Personal Interview.  </w:t>
      </w:r>
    </w:p>
    <w:p w14:paraId="75AA1FD5" w14:textId="1A9433D4" w:rsidR="007E45C8" w:rsidRDefault="007E45C8" w:rsidP="007E45C8">
      <w:pPr>
        <w:rPr>
          <w:rFonts w:ascii="Times New Roman" w:hAnsi="Times New Roman" w:cs="Times New Roman"/>
        </w:rPr>
      </w:pPr>
    </w:p>
    <w:p w14:paraId="6BFFF514" w14:textId="3B096904" w:rsidR="007E45C8" w:rsidRDefault="007E45C8" w:rsidP="007E45C8">
      <w:pPr>
        <w:rPr>
          <w:rFonts w:ascii="Times New Roman" w:hAnsi="Times New Roman" w:cs="Times New Roman"/>
        </w:rPr>
      </w:pPr>
      <w:r w:rsidRPr="001D05B9">
        <w:rPr>
          <w:rFonts w:ascii="Times New Roman" w:hAnsi="Times New Roman" w:cs="Times New Roman"/>
        </w:rPr>
        <w:t>Anonymous</w:t>
      </w:r>
      <w:r>
        <w:rPr>
          <w:rFonts w:ascii="Times New Roman" w:hAnsi="Times New Roman" w:cs="Times New Roman"/>
        </w:rPr>
        <w:t xml:space="preserve"> [Member of Equity Organization]</w:t>
      </w:r>
      <w:r w:rsidRPr="001D05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(2020, </w:t>
      </w:r>
      <w:r w:rsidR="00E56EA1">
        <w:rPr>
          <w:rFonts w:ascii="Times New Roman" w:hAnsi="Times New Roman" w:cs="Times New Roman"/>
        </w:rPr>
        <w:t>March 11</w:t>
      </w:r>
      <w:r>
        <w:rPr>
          <w:rFonts w:ascii="Times New Roman" w:hAnsi="Times New Roman" w:cs="Times New Roman"/>
        </w:rPr>
        <w:t xml:space="preserve">). Personal Interview.  </w:t>
      </w:r>
    </w:p>
    <w:p w14:paraId="730E8555" w14:textId="0F1E07A4" w:rsidR="004E4A43" w:rsidRDefault="004E4A43" w:rsidP="007E45C8">
      <w:pPr>
        <w:rPr>
          <w:rFonts w:ascii="Times New Roman" w:hAnsi="Times New Roman" w:cs="Times New Roman"/>
        </w:rPr>
      </w:pPr>
    </w:p>
    <w:p w14:paraId="169B4A98" w14:textId="5ADF20EC" w:rsidR="001E66F1" w:rsidRDefault="001E66F1" w:rsidP="001E6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Anonymous [Member of Tobacco Control Advocacy Organization]. </w:t>
      </w:r>
      <w:r w:rsidR="00387FFC">
        <w:rPr>
          <w:rFonts w:ascii="Times New Roman" w:hAnsi="Times New Roman" w:cs="Times New Roman"/>
        </w:rPr>
        <w:t xml:space="preserve">(2020, May 14). </w:t>
      </w:r>
      <w:r>
        <w:rPr>
          <w:rFonts w:ascii="Times New Roman" w:hAnsi="Times New Roman" w:cs="Times New Roman"/>
        </w:rPr>
        <w:t>Personal Interview.</w:t>
      </w:r>
    </w:p>
    <w:p w14:paraId="568DAC25" w14:textId="77777777" w:rsidR="001E66F1" w:rsidRDefault="001E66F1" w:rsidP="007E45C8">
      <w:pPr>
        <w:rPr>
          <w:rFonts w:ascii="Times New Roman" w:hAnsi="Times New Roman" w:cs="Times New Roman"/>
        </w:rPr>
      </w:pPr>
    </w:p>
    <w:p w14:paraId="0E17D880" w14:textId="242DD3E3" w:rsidR="004E4A43" w:rsidRDefault="004E4A43" w:rsidP="007E4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Anonymous [</w:t>
      </w:r>
      <w:r w:rsidR="001E66F1">
        <w:rPr>
          <w:rFonts w:ascii="Times New Roman" w:hAnsi="Times New Roman" w:cs="Times New Roman"/>
        </w:rPr>
        <w:t>Academic</w:t>
      </w:r>
      <w:r w:rsidR="00574F0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 w:rsidR="00387FFC">
        <w:rPr>
          <w:rFonts w:ascii="Times New Roman" w:hAnsi="Times New Roman" w:cs="Times New Roman"/>
        </w:rPr>
        <w:t xml:space="preserve">(2020, May 15). </w:t>
      </w:r>
      <w:r>
        <w:rPr>
          <w:rFonts w:ascii="Times New Roman" w:hAnsi="Times New Roman" w:cs="Times New Roman"/>
        </w:rPr>
        <w:t>Personal Interview.</w:t>
      </w:r>
    </w:p>
    <w:p w14:paraId="6818E33A" w14:textId="77777777" w:rsidR="004E4A43" w:rsidRDefault="004E4A43" w:rsidP="007E45C8">
      <w:pPr>
        <w:rPr>
          <w:rFonts w:ascii="Times New Roman" w:hAnsi="Times New Roman" w:cs="Times New Roman"/>
        </w:rPr>
      </w:pPr>
    </w:p>
    <w:p w14:paraId="75878BB3" w14:textId="0DC54E52" w:rsidR="006D339D" w:rsidRDefault="006D339D">
      <w:pPr>
        <w:rPr>
          <w:rFonts w:ascii="Times New Roman" w:hAnsi="Times New Roman" w:cs="Times New Roman"/>
          <w:b/>
          <w:bCs/>
          <w:u w:val="single"/>
        </w:rPr>
      </w:pPr>
    </w:p>
    <w:p w14:paraId="655A53A3" w14:textId="77777777" w:rsidR="004E4A43" w:rsidRDefault="004E4A43">
      <w:pPr>
        <w:rPr>
          <w:rFonts w:ascii="Times New Roman" w:hAnsi="Times New Roman" w:cs="Times New Roman"/>
          <w:b/>
          <w:bCs/>
          <w:u w:val="single"/>
        </w:rPr>
      </w:pPr>
    </w:p>
    <w:p w14:paraId="6EB6E0F1" w14:textId="38E60E5E" w:rsidR="006D339D" w:rsidRDefault="006D339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Systems Thinking Tools</w:t>
      </w:r>
    </w:p>
    <w:p w14:paraId="6CC1FE7E" w14:textId="694D1983" w:rsidR="00211C0E" w:rsidRDefault="00211C0E">
      <w:pPr>
        <w:rPr>
          <w:rFonts w:ascii="Times New Roman" w:hAnsi="Times New Roman" w:cs="Times New Roman"/>
          <w:b/>
          <w:bCs/>
          <w:u w:val="single"/>
        </w:rPr>
      </w:pPr>
    </w:p>
    <w:p w14:paraId="07748B6E" w14:textId="0DFCF962" w:rsidR="00A31F3F" w:rsidRDefault="00A31F3F" w:rsidP="00A31F3F">
      <w:pPr>
        <w:rPr>
          <w:rFonts w:ascii="Times New Roman" w:eastAsia="Times New Roman" w:hAnsi="Times New Roman" w:cs="Times New Roman"/>
          <w:color w:val="333333"/>
          <w:spacing w:val="4"/>
        </w:rPr>
      </w:pPr>
      <w:r w:rsidRPr="00A31F3F">
        <w:rPr>
          <w:rFonts w:ascii="Times New Roman" w:eastAsia="Times New Roman" w:hAnsi="Times New Roman" w:cs="Times New Roman"/>
          <w:color w:val="333333"/>
          <w:spacing w:val="4"/>
        </w:rPr>
        <w:t>Bala BK, Arshad FM, Noh KM. (2017). Causal Loop Diagrams. In: System Dynamics. Springer Texts in Business and Economics. Springer, Singapore</w:t>
      </w:r>
    </w:p>
    <w:p w14:paraId="3CF7E7F6" w14:textId="0D8AAD86" w:rsidR="00F358E8" w:rsidRDefault="00F358E8" w:rsidP="00A31F3F">
      <w:pPr>
        <w:rPr>
          <w:rFonts w:ascii="Times New Roman" w:eastAsia="Times New Roman" w:hAnsi="Times New Roman" w:cs="Times New Roman"/>
          <w:color w:val="333333"/>
          <w:spacing w:val="4"/>
        </w:rPr>
      </w:pPr>
    </w:p>
    <w:p w14:paraId="4EECE1C2" w14:textId="77777777" w:rsidR="00D82D33" w:rsidRPr="00A31F3F" w:rsidRDefault="00D82D33" w:rsidP="00D82D33">
      <w:pPr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333333"/>
          <w:spacing w:val="4"/>
        </w:rPr>
        <w:t xml:space="preserve">Kim D. (1999). Introduction to Systems Thinking. </w:t>
      </w:r>
      <w:hyperlink r:id="rId87" w:history="1">
        <w:r w:rsidRPr="00E879E8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4"/>
            <w:u w:val="none"/>
          </w:rPr>
          <w:t>https://systemability.gr/wp-content/uploads/2019/01/Introduction-to-Systems-Thinking-IMS013Epk.pdf</w:t>
        </w:r>
      </w:hyperlink>
      <w:r w:rsidRPr="00E879E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. </w:t>
      </w:r>
      <w:r w:rsidRPr="00F358E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Accessed March 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>4</w:t>
      </w:r>
      <w:r w:rsidRPr="00F358E8">
        <w:rPr>
          <w:rFonts w:ascii="Times New Roman" w:eastAsia="Times New Roman" w:hAnsi="Times New Roman" w:cs="Times New Roman"/>
          <w:color w:val="000000" w:themeColor="text1"/>
          <w:spacing w:val="4"/>
        </w:rPr>
        <w:t>, 2020.</w:t>
      </w:r>
    </w:p>
    <w:p w14:paraId="6BDCD571" w14:textId="77777777" w:rsidR="00D82D33" w:rsidRDefault="00D82D33" w:rsidP="00A31F3F">
      <w:pPr>
        <w:rPr>
          <w:rFonts w:ascii="Times New Roman" w:eastAsia="Times New Roman" w:hAnsi="Times New Roman" w:cs="Times New Roman"/>
          <w:color w:val="333333"/>
          <w:spacing w:val="4"/>
        </w:rPr>
      </w:pPr>
    </w:p>
    <w:p w14:paraId="1C2FA966" w14:textId="709DAC03" w:rsidR="00F358E8" w:rsidRDefault="00F358E8" w:rsidP="00A31F3F">
      <w:pPr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333333"/>
          <w:spacing w:val="4"/>
        </w:rPr>
        <w:t xml:space="preserve">Kim D. (2011). Guidelines for Drawing Causal Loop Diagrams. </w:t>
      </w:r>
      <w:r w:rsidRPr="00F358E8">
        <w:rPr>
          <w:rFonts w:ascii="Times New Roman" w:eastAsia="Times New Roman" w:hAnsi="Times New Roman" w:cs="Times New Roman"/>
          <w:i/>
          <w:iCs/>
          <w:color w:val="333333"/>
          <w:spacing w:val="4"/>
        </w:rPr>
        <w:t xml:space="preserve">The Systems Thinker, </w:t>
      </w:r>
      <w:r>
        <w:rPr>
          <w:rFonts w:ascii="Times New Roman" w:eastAsia="Times New Roman" w:hAnsi="Times New Roman" w:cs="Times New Roman"/>
          <w:i/>
          <w:iCs/>
          <w:color w:val="333333"/>
          <w:spacing w:val="4"/>
        </w:rPr>
        <w:t>22</w:t>
      </w:r>
      <w:r w:rsidRPr="00F358E8">
        <w:rPr>
          <w:rFonts w:ascii="Times New Roman" w:eastAsia="Times New Roman" w:hAnsi="Times New Roman" w:cs="Times New Roman"/>
          <w:i/>
          <w:iCs/>
          <w:color w:val="333333"/>
          <w:spacing w:val="4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pacing w:val="4"/>
        </w:rPr>
        <w:t xml:space="preserve"> </w:t>
      </w:r>
      <w:hyperlink r:id="rId88" w:history="1">
        <w:r w:rsidRPr="00F358E8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4"/>
            <w:u w:val="none"/>
          </w:rPr>
          <w:t>https://thesystemsthinker.com/wp-content/uploads/pdfs/220109pk.pdf</w:t>
        </w:r>
      </w:hyperlink>
      <w:r w:rsidRPr="00F358E8">
        <w:rPr>
          <w:rFonts w:ascii="Times New Roman" w:eastAsia="Times New Roman" w:hAnsi="Times New Roman" w:cs="Times New Roman"/>
          <w:color w:val="000000" w:themeColor="text1"/>
          <w:spacing w:val="4"/>
        </w:rPr>
        <w:t>. Accessed March 4, 2020.</w:t>
      </w:r>
    </w:p>
    <w:p w14:paraId="3569FF0C" w14:textId="3E6A3E7C" w:rsidR="00E879E8" w:rsidRDefault="00E879E8" w:rsidP="00A31F3F">
      <w:pPr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14:paraId="4DD8AC9A" w14:textId="7E1BEB9C" w:rsidR="00211C0E" w:rsidRPr="002F1646" w:rsidRDefault="00211C0E">
      <w:pPr>
        <w:rPr>
          <w:rFonts w:ascii="Times New Roman" w:hAnsi="Times New Roman" w:cs="Times New Roman"/>
        </w:rPr>
      </w:pPr>
      <w:r w:rsidRPr="002F1646">
        <w:rPr>
          <w:rFonts w:ascii="Times New Roman" w:hAnsi="Times New Roman" w:cs="Times New Roman"/>
        </w:rPr>
        <w:t>Systems Thinking Resources - The Donella Meadows Project. http://donellameadows.org/systems-thinking-resources/. Accessed March 18, 2020.</w:t>
      </w:r>
    </w:p>
    <w:sectPr w:rsidR="00211C0E" w:rsidRPr="002F16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B5"/>
    <w:rsid w:val="000001B8"/>
    <w:rsid w:val="00014260"/>
    <w:rsid w:val="00020BB6"/>
    <w:rsid w:val="00027526"/>
    <w:rsid w:val="00051C7E"/>
    <w:rsid w:val="0005337F"/>
    <w:rsid w:val="00063AED"/>
    <w:rsid w:val="0009055F"/>
    <w:rsid w:val="00092A3E"/>
    <w:rsid w:val="00095FC2"/>
    <w:rsid w:val="00096AC6"/>
    <w:rsid w:val="000A46EE"/>
    <w:rsid w:val="000F1002"/>
    <w:rsid w:val="001150CC"/>
    <w:rsid w:val="00153B2A"/>
    <w:rsid w:val="00164FCD"/>
    <w:rsid w:val="001721B5"/>
    <w:rsid w:val="001843CE"/>
    <w:rsid w:val="001917A7"/>
    <w:rsid w:val="001A6FB8"/>
    <w:rsid w:val="001B1DEB"/>
    <w:rsid w:val="001B671E"/>
    <w:rsid w:val="001C6979"/>
    <w:rsid w:val="001D05B9"/>
    <w:rsid w:val="001D78F2"/>
    <w:rsid w:val="001E57CC"/>
    <w:rsid w:val="001E66F1"/>
    <w:rsid w:val="001E7FFB"/>
    <w:rsid w:val="001F520F"/>
    <w:rsid w:val="00201D07"/>
    <w:rsid w:val="00202586"/>
    <w:rsid w:val="00211C0E"/>
    <w:rsid w:val="00217189"/>
    <w:rsid w:val="00233CA0"/>
    <w:rsid w:val="0023543B"/>
    <w:rsid w:val="00243356"/>
    <w:rsid w:val="0024432D"/>
    <w:rsid w:val="00267678"/>
    <w:rsid w:val="00273571"/>
    <w:rsid w:val="002735F6"/>
    <w:rsid w:val="00275305"/>
    <w:rsid w:val="00281AC6"/>
    <w:rsid w:val="002A7EB3"/>
    <w:rsid w:val="002C2A61"/>
    <w:rsid w:val="002C3DD4"/>
    <w:rsid w:val="002E1474"/>
    <w:rsid w:val="002F1646"/>
    <w:rsid w:val="002F17FE"/>
    <w:rsid w:val="00324272"/>
    <w:rsid w:val="00331DF0"/>
    <w:rsid w:val="00331F33"/>
    <w:rsid w:val="00354D0F"/>
    <w:rsid w:val="00387FFC"/>
    <w:rsid w:val="0039170E"/>
    <w:rsid w:val="0039364A"/>
    <w:rsid w:val="003962A4"/>
    <w:rsid w:val="003A2286"/>
    <w:rsid w:val="003A6210"/>
    <w:rsid w:val="003A67DF"/>
    <w:rsid w:val="003D24E7"/>
    <w:rsid w:val="003E2AB8"/>
    <w:rsid w:val="003F329C"/>
    <w:rsid w:val="003F3302"/>
    <w:rsid w:val="003F6F87"/>
    <w:rsid w:val="00417E1C"/>
    <w:rsid w:val="00427F03"/>
    <w:rsid w:val="00436159"/>
    <w:rsid w:val="00445182"/>
    <w:rsid w:val="00456B0B"/>
    <w:rsid w:val="004928BA"/>
    <w:rsid w:val="004A3582"/>
    <w:rsid w:val="004D7AF7"/>
    <w:rsid w:val="004E146A"/>
    <w:rsid w:val="004E4A43"/>
    <w:rsid w:val="004F2601"/>
    <w:rsid w:val="004F5C80"/>
    <w:rsid w:val="00533D91"/>
    <w:rsid w:val="005625B2"/>
    <w:rsid w:val="00574F07"/>
    <w:rsid w:val="005E3796"/>
    <w:rsid w:val="00607B16"/>
    <w:rsid w:val="00622607"/>
    <w:rsid w:val="00630B04"/>
    <w:rsid w:val="0066024F"/>
    <w:rsid w:val="00677BE1"/>
    <w:rsid w:val="00690474"/>
    <w:rsid w:val="006A138E"/>
    <w:rsid w:val="006B6F2C"/>
    <w:rsid w:val="006B7DBA"/>
    <w:rsid w:val="006D339D"/>
    <w:rsid w:val="00705704"/>
    <w:rsid w:val="00707BA2"/>
    <w:rsid w:val="00721800"/>
    <w:rsid w:val="007257B9"/>
    <w:rsid w:val="0074456C"/>
    <w:rsid w:val="00753BCC"/>
    <w:rsid w:val="00765759"/>
    <w:rsid w:val="00775121"/>
    <w:rsid w:val="007A1584"/>
    <w:rsid w:val="007B6D94"/>
    <w:rsid w:val="007E45C8"/>
    <w:rsid w:val="0081584C"/>
    <w:rsid w:val="00821DBE"/>
    <w:rsid w:val="008339CB"/>
    <w:rsid w:val="00842301"/>
    <w:rsid w:val="008504C7"/>
    <w:rsid w:val="008648C2"/>
    <w:rsid w:val="00874236"/>
    <w:rsid w:val="00934705"/>
    <w:rsid w:val="00950A70"/>
    <w:rsid w:val="009754E3"/>
    <w:rsid w:val="009811A6"/>
    <w:rsid w:val="00981B16"/>
    <w:rsid w:val="00A06DB4"/>
    <w:rsid w:val="00A07813"/>
    <w:rsid w:val="00A15A0B"/>
    <w:rsid w:val="00A31F3F"/>
    <w:rsid w:val="00A6044E"/>
    <w:rsid w:val="00A62AE1"/>
    <w:rsid w:val="00A66100"/>
    <w:rsid w:val="00A863F1"/>
    <w:rsid w:val="00A8648C"/>
    <w:rsid w:val="00A940A2"/>
    <w:rsid w:val="00AB3020"/>
    <w:rsid w:val="00AF5302"/>
    <w:rsid w:val="00AF69C8"/>
    <w:rsid w:val="00B11DDE"/>
    <w:rsid w:val="00B1782F"/>
    <w:rsid w:val="00B21000"/>
    <w:rsid w:val="00B22BAC"/>
    <w:rsid w:val="00B268C8"/>
    <w:rsid w:val="00B37B38"/>
    <w:rsid w:val="00B51D71"/>
    <w:rsid w:val="00B63211"/>
    <w:rsid w:val="00B90359"/>
    <w:rsid w:val="00BF3A3E"/>
    <w:rsid w:val="00C022C3"/>
    <w:rsid w:val="00C467F1"/>
    <w:rsid w:val="00C51B1F"/>
    <w:rsid w:val="00C81D0D"/>
    <w:rsid w:val="00C93004"/>
    <w:rsid w:val="00CB1094"/>
    <w:rsid w:val="00CF23B6"/>
    <w:rsid w:val="00CF5D56"/>
    <w:rsid w:val="00D44F98"/>
    <w:rsid w:val="00D464AF"/>
    <w:rsid w:val="00D82D33"/>
    <w:rsid w:val="00D96477"/>
    <w:rsid w:val="00DA013A"/>
    <w:rsid w:val="00DB1C75"/>
    <w:rsid w:val="00DB4DEE"/>
    <w:rsid w:val="00DC419F"/>
    <w:rsid w:val="00DF0F97"/>
    <w:rsid w:val="00DF56D1"/>
    <w:rsid w:val="00E025C0"/>
    <w:rsid w:val="00E4253C"/>
    <w:rsid w:val="00E47C18"/>
    <w:rsid w:val="00E52A1D"/>
    <w:rsid w:val="00E56EA1"/>
    <w:rsid w:val="00E715E6"/>
    <w:rsid w:val="00E801D8"/>
    <w:rsid w:val="00E879E8"/>
    <w:rsid w:val="00E96CE5"/>
    <w:rsid w:val="00EA282D"/>
    <w:rsid w:val="00EA6F79"/>
    <w:rsid w:val="00EC006C"/>
    <w:rsid w:val="00EC55CB"/>
    <w:rsid w:val="00ED293A"/>
    <w:rsid w:val="00ED3A57"/>
    <w:rsid w:val="00EE14C1"/>
    <w:rsid w:val="00EE5C53"/>
    <w:rsid w:val="00F14A41"/>
    <w:rsid w:val="00F30A91"/>
    <w:rsid w:val="00F358E8"/>
    <w:rsid w:val="00F408CD"/>
    <w:rsid w:val="00F50B2A"/>
    <w:rsid w:val="00F830F7"/>
    <w:rsid w:val="00F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BB974"/>
  <w14:defaultImageDpi w14:val="32767"/>
  <w15:chartTrackingRefBased/>
  <w15:docId w15:val="{E6BC1BA7-7EFA-2F43-B83B-58AE3782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21B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58E8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F30A91"/>
  </w:style>
  <w:style w:type="character" w:customStyle="1" w:styleId="EndNoteBibliographyChar">
    <w:name w:val="EndNote Bibliography Char"/>
    <w:basedOn w:val="DefaultParagraphFont"/>
    <w:link w:val="EndNoteBibliography"/>
    <w:rsid w:val="00F30A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1000.com/work/bibliography/4561342" TargetMode="External"/><Relationship Id="rId21" Type="http://schemas.openxmlformats.org/officeDocument/2006/relationships/hyperlink" Target="http://f1000.com/work/bibliography/8328850" TargetMode="External"/><Relationship Id="rId42" Type="http://schemas.openxmlformats.org/officeDocument/2006/relationships/hyperlink" Target="http://f1000.com/work/bibliography/8431943" TargetMode="External"/><Relationship Id="rId47" Type="http://schemas.openxmlformats.org/officeDocument/2006/relationships/hyperlink" Target="http://f1000.com/work/bibliography/6766673" TargetMode="External"/><Relationship Id="rId63" Type="http://schemas.openxmlformats.org/officeDocument/2006/relationships/hyperlink" Target="http://f1000.com/work/bibliography/843725" TargetMode="External"/><Relationship Id="rId68" Type="http://schemas.openxmlformats.org/officeDocument/2006/relationships/hyperlink" Target="http://f1000.com/work/bibliography/5435059" TargetMode="External"/><Relationship Id="rId84" Type="http://schemas.openxmlformats.org/officeDocument/2006/relationships/hyperlink" Target="http://f1000.com/work/bibliography/6556269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f1000.com/work/bibliography/8328271" TargetMode="External"/><Relationship Id="rId11" Type="http://schemas.openxmlformats.org/officeDocument/2006/relationships/hyperlink" Target="http://f1000.com/work/bibliography/2970026" TargetMode="External"/><Relationship Id="rId32" Type="http://schemas.openxmlformats.org/officeDocument/2006/relationships/hyperlink" Target="http://f1000.com/work/bibliography/8431938" TargetMode="External"/><Relationship Id="rId37" Type="http://schemas.openxmlformats.org/officeDocument/2006/relationships/hyperlink" Target="http://f1000.com/work/bibliography/8431942" TargetMode="External"/><Relationship Id="rId53" Type="http://schemas.openxmlformats.org/officeDocument/2006/relationships/hyperlink" Target="http://f1000.com/work/bibliography/6273719" TargetMode="External"/><Relationship Id="rId58" Type="http://schemas.openxmlformats.org/officeDocument/2006/relationships/hyperlink" Target="http://f1000.com/work/bibliography/8431952" TargetMode="External"/><Relationship Id="rId74" Type="http://schemas.openxmlformats.org/officeDocument/2006/relationships/hyperlink" Target="file:///Users/sarahmills/Downloads/36.%20%09Your%20Healthy%20Home%20|%20Smoking%20&amp;%20Tobacco%20Use%20Features%20|%20CDC.%20https:/www.cdc.gov/tobacco/features/smokefree-homes/your-healthy-home/index.html.%20Accessed%20March%2016,%202020." TargetMode="External"/><Relationship Id="rId79" Type="http://schemas.openxmlformats.org/officeDocument/2006/relationships/hyperlink" Target="http://f1000.com/work/bibliography/8431886" TargetMode="External"/><Relationship Id="rId5" Type="http://schemas.openxmlformats.org/officeDocument/2006/relationships/hyperlink" Target="http://f1000.com/work/bibliography/2861989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f1000.com/work/bibliography/8328259" TargetMode="External"/><Relationship Id="rId22" Type="http://schemas.openxmlformats.org/officeDocument/2006/relationships/hyperlink" Target="http://f1000.com/work/bibliography/8328850" TargetMode="External"/><Relationship Id="rId27" Type="http://schemas.openxmlformats.org/officeDocument/2006/relationships/hyperlink" Target="http://f1000.com/work/bibliography/411587" TargetMode="External"/><Relationship Id="rId30" Type="http://schemas.openxmlformats.org/officeDocument/2006/relationships/hyperlink" Target="http://f1000.com/work/bibliography/8431938" TargetMode="External"/><Relationship Id="rId35" Type="http://schemas.openxmlformats.org/officeDocument/2006/relationships/hyperlink" Target="http://f1000.com/work/bibliography/8431940" TargetMode="External"/><Relationship Id="rId43" Type="http://schemas.openxmlformats.org/officeDocument/2006/relationships/hyperlink" Target="http://f1000.com/work/bibliography/8431943" TargetMode="External"/><Relationship Id="rId48" Type="http://schemas.openxmlformats.org/officeDocument/2006/relationships/hyperlink" Target="http://f1000.com/work/bibliography/8431947" TargetMode="External"/><Relationship Id="rId56" Type="http://schemas.openxmlformats.org/officeDocument/2006/relationships/hyperlink" Target="http://f1000.com/work/bibliography/8431950" TargetMode="External"/><Relationship Id="rId64" Type="http://schemas.openxmlformats.org/officeDocument/2006/relationships/hyperlink" Target="http://f1000.com/work/bibliography/8465316" TargetMode="External"/><Relationship Id="rId69" Type="http://schemas.openxmlformats.org/officeDocument/2006/relationships/hyperlink" Target="http://f1000.com/work/bibliography/5435059" TargetMode="External"/><Relationship Id="rId77" Type="http://schemas.openxmlformats.org/officeDocument/2006/relationships/hyperlink" Target="http://f1000.com/work/bibliography/7236495" TargetMode="External"/><Relationship Id="rId8" Type="http://schemas.openxmlformats.org/officeDocument/2006/relationships/hyperlink" Target="http://f1000.com/work/bibliography/1303055" TargetMode="External"/><Relationship Id="rId51" Type="http://schemas.openxmlformats.org/officeDocument/2006/relationships/hyperlink" Target="http://f1000.com/work/bibliography/6273719" TargetMode="External"/><Relationship Id="rId72" Type="http://schemas.openxmlformats.org/officeDocument/2006/relationships/hyperlink" Target="http://f1000.com/work/bibliography/8431953" TargetMode="External"/><Relationship Id="rId80" Type="http://schemas.openxmlformats.org/officeDocument/2006/relationships/hyperlink" Target="http://f1000.com/work/bibliography/8431886" TargetMode="External"/><Relationship Id="rId85" Type="http://schemas.openxmlformats.org/officeDocument/2006/relationships/hyperlink" Target="http://f1000.com/work/bibliography/65562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1000.com/work/bibliography/2970026" TargetMode="External"/><Relationship Id="rId17" Type="http://schemas.openxmlformats.org/officeDocument/2006/relationships/hyperlink" Target="http://f1000.com/work/bibliography/8328717" TargetMode="External"/><Relationship Id="rId25" Type="http://schemas.openxmlformats.org/officeDocument/2006/relationships/hyperlink" Target="http://f1000.com/work/bibliography/4561342" TargetMode="External"/><Relationship Id="rId33" Type="http://schemas.openxmlformats.org/officeDocument/2006/relationships/hyperlink" Target="http://f1000.com/work/bibliography/8431940" TargetMode="External"/><Relationship Id="rId38" Type="http://schemas.openxmlformats.org/officeDocument/2006/relationships/hyperlink" Target="http://f1000.com/work/bibliography/8431942" TargetMode="External"/><Relationship Id="rId46" Type="http://schemas.openxmlformats.org/officeDocument/2006/relationships/hyperlink" Target="http://f1000.com/work/bibliography/6766673" TargetMode="External"/><Relationship Id="rId59" Type="http://schemas.openxmlformats.org/officeDocument/2006/relationships/hyperlink" Target="http://f1000.com/work/bibliography/8431952" TargetMode="External"/><Relationship Id="rId67" Type="http://schemas.openxmlformats.org/officeDocument/2006/relationships/hyperlink" Target="http://f1000.com/work/bibliography/3242678" TargetMode="External"/><Relationship Id="rId20" Type="http://schemas.openxmlformats.org/officeDocument/2006/relationships/hyperlink" Target="http://f1000.com/work/bibliography/8328780" TargetMode="External"/><Relationship Id="rId41" Type="http://schemas.openxmlformats.org/officeDocument/2006/relationships/hyperlink" Target="http://f1000.com/work/bibliography/8431941" TargetMode="External"/><Relationship Id="rId54" Type="http://schemas.openxmlformats.org/officeDocument/2006/relationships/hyperlink" Target="http://f1000.com/work/bibliography/8431950" TargetMode="External"/><Relationship Id="rId62" Type="http://schemas.openxmlformats.org/officeDocument/2006/relationships/hyperlink" Target="http://f1000.com/work/bibliography/843725" TargetMode="External"/><Relationship Id="rId70" Type="http://schemas.openxmlformats.org/officeDocument/2006/relationships/hyperlink" Target="http://f1000.com/work/bibliography/5435059" TargetMode="External"/><Relationship Id="rId75" Type="http://schemas.openxmlformats.org/officeDocument/2006/relationships/hyperlink" Target="http://f1000.com/work/bibliography/7236495" TargetMode="External"/><Relationship Id="rId83" Type="http://schemas.openxmlformats.org/officeDocument/2006/relationships/hyperlink" Target="http://f1000.com/work/bibliography/7447071" TargetMode="External"/><Relationship Id="rId88" Type="http://schemas.openxmlformats.org/officeDocument/2006/relationships/hyperlink" Target="https://thesystemsthinker.com/wp-content/uploads/pdfs/220109p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f1000.com/work/bibliography/2861989" TargetMode="External"/><Relationship Id="rId15" Type="http://schemas.openxmlformats.org/officeDocument/2006/relationships/hyperlink" Target="http://f1000.com/work/bibliography/8328269" TargetMode="External"/><Relationship Id="rId23" Type="http://schemas.openxmlformats.org/officeDocument/2006/relationships/hyperlink" Target="http://f1000.com/work/bibliography/8328850" TargetMode="External"/><Relationship Id="rId28" Type="http://schemas.openxmlformats.org/officeDocument/2006/relationships/hyperlink" Target="http://f1000.com/work/bibliography/411587" TargetMode="External"/><Relationship Id="rId36" Type="http://schemas.openxmlformats.org/officeDocument/2006/relationships/hyperlink" Target="http://f1000.com/work/bibliography/8431942" TargetMode="External"/><Relationship Id="rId49" Type="http://schemas.openxmlformats.org/officeDocument/2006/relationships/hyperlink" Target="http://f1000.com/work/bibliography/8431947" TargetMode="External"/><Relationship Id="rId57" Type="http://schemas.openxmlformats.org/officeDocument/2006/relationships/hyperlink" Target="http://f1000.com/work/bibliography/8465313" TargetMode="External"/><Relationship Id="rId10" Type="http://schemas.openxmlformats.org/officeDocument/2006/relationships/hyperlink" Target="http://f1000.com/work/bibliography/8328210" TargetMode="External"/><Relationship Id="rId31" Type="http://schemas.openxmlformats.org/officeDocument/2006/relationships/hyperlink" Target="http://f1000.com/work/bibliography/8431938" TargetMode="External"/><Relationship Id="rId44" Type="http://schemas.openxmlformats.org/officeDocument/2006/relationships/hyperlink" Target="http://f1000.com/work/bibliography/8431943" TargetMode="External"/><Relationship Id="rId52" Type="http://schemas.openxmlformats.org/officeDocument/2006/relationships/hyperlink" Target="http://f1000.com/work/bibliography/6273719" TargetMode="External"/><Relationship Id="rId60" Type="http://schemas.openxmlformats.org/officeDocument/2006/relationships/hyperlink" Target="http://f1000.com/work/bibliography/8431952" TargetMode="External"/><Relationship Id="rId65" Type="http://schemas.openxmlformats.org/officeDocument/2006/relationships/hyperlink" Target="http://f1000.com/work/bibliography/3242678" TargetMode="External"/><Relationship Id="rId73" Type="http://schemas.openxmlformats.org/officeDocument/2006/relationships/hyperlink" Target="http://f1000.com/work/bibliography/8431953" TargetMode="External"/><Relationship Id="rId78" Type="http://schemas.openxmlformats.org/officeDocument/2006/relationships/hyperlink" Target="http://f1000.com/work/bibliography/8431886" TargetMode="External"/><Relationship Id="rId81" Type="http://schemas.openxmlformats.org/officeDocument/2006/relationships/hyperlink" Target="http://f1000.com/work/bibliography/7447071" TargetMode="External"/><Relationship Id="rId86" Type="http://schemas.openxmlformats.org/officeDocument/2006/relationships/hyperlink" Target="http://f1000.com/work/bibliography/6556269" TargetMode="External"/><Relationship Id="rId4" Type="http://schemas.openxmlformats.org/officeDocument/2006/relationships/hyperlink" Target="http://f1000.com/work/bibliography/2861989" TargetMode="External"/><Relationship Id="rId9" Type="http://schemas.openxmlformats.org/officeDocument/2006/relationships/hyperlink" Target="http://f1000.com/work/bibliography/1303055" TargetMode="External"/><Relationship Id="rId13" Type="http://schemas.openxmlformats.org/officeDocument/2006/relationships/hyperlink" Target="http://f1000.com/work/bibliography/2970026" TargetMode="External"/><Relationship Id="rId18" Type="http://schemas.openxmlformats.org/officeDocument/2006/relationships/hyperlink" Target="http://f1000.com/work/bibliography/8328717" TargetMode="External"/><Relationship Id="rId39" Type="http://schemas.openxmlformats.org/officeDocument/2006/relationships/hyperlink" Target="http://f1000.com/work/bibliography/8431941" TargetMode="External"/><Relationship Id="rId34" Type="http://schemas.openxmlformats.org/officeDocument/2006/relationships/hyperlink" Target="http://f1000.com/work/bibliography/8431940" TargetMode="External"/><Relationship Id="rId50" Type="http://schemas.openxmlformats.org/officeDocument/2006/relationships/hyperlink" Target="http://f1000.com/work/bibliography/8431947" TargetMode="External"/><Relationship Id="rId55" Type="http://schemas.openxmlformats.org/officeDocument/2006/relationships/hyperlink" Target="http://f1000.com/work/bibliography/8431950" TargetMode="External"/><Relationship Id="rId76" Type="http://schemas.openxmlformats.org/officeDocument/2006/relationships/hyperlink" Target="http://f1000.com/work/bibliography/7236495" TargetMode="External"/><Relationship Id="rId7" Type="http://schemas.openxmlformats.org/officeDocument/2006/relationships/hyperlink" Target="http://f1000.com/work/bibliography/1303055" TargetMode="External"/><Relationship Id="rId71" Type="http://schemas.openxmlformats.org/officeDocument/2006/relationships/hyperlink" Target="http://f1000.com/work/bibliography/843195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1000.com/work/bibliography/411587" TargetMode="External"/><Relationship Id="rId24" Type="http://schemas.openxmlformats.org/officeDocument/2006/relationships/hyperlink" Target="http://f1000.com/work/bibliography/4561342" TargetMode="External"/><Relationship Id="rId40" Type="http://schemas.openxmlformats.org/officeDocument/2006/relationships/hyperlink" Target="http://f1000.com/work/bibliography/8431941" TargetMode="External"/><Relationship Id="rId45" Type="http://schemas.openxmlformats.org/officeDocument/2006/relationships/hyperlink" Target="http://f1000.com/work/bibliography/6766673" TargetMode="External"/><Relationship Id="rId66" Type="http://schemas.openxmlformats.org/officeDocument/2006/relationships/hyperlink" Target="http://f1000.com/work/bibliography/3242678" TargetMode="External"/><Relationship Id="rId87" Type="http://schemas.openxmlformats.org/officeDocument/2006/relationships/hyperlink" Target="https://systemability.gr/wp-content/uploads/2019/01/Introduction-to-Systems-Thinking-IMS013Epk.pdf" TargetMode="External"/><Relationship Id="rId61" Type="http://schemas.openxmlformats.org/officeDocument/2006/relationships/hyperlink" Target="http://f1000.com/work/bibliography/843725" TargetMode="External"/><Relationship Id="rId82" Type="http://schemas.openxmlformats.org/officeDocument/2006/relationships/hyperlink" Target="http://f1000.com/work/bibliography/7447071" TargetMode="External"/><Relationship Id="rId19" Type="http://schemas.openxmlformats.org/officeDocument/2006/relationships/hyperlink" Target="http://f1000.com/work/bibliography/8328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2250</Words>
  <Characters>12829</Characters>
  <Application>Microsoft Office Word</Application>
  <DocSecurity>0</DocSecurity>
  <Lines>106</Lines>
  <Paragraphs>30</Paragraphs>
  <ScaleCrop>false</ScaleCrop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Sarah Denton</dc:creator>
  <cp:keywords/>
  <dc:description/>
  <cp:lastModifiedBy>Mills, Sarah Denton</cp:lastModifiedBy>
  <cp:revision>2</cp:revision>
  <dcterms:created xsi:type="dcterms:W3CDTF">2020-05-31T16:50:00Z</dcterms:created>
  <dcterms:modified xsi:type="dcterms:W3CDTF">2020-05-31T16:50:00Z</dcterms:modified>
</cp:coreProperties>
</file>